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04F97" w14:textId="400725CB" w:rsidR="00650DA5" w:rsidRPr="00650DA5" w:rsidRDefault="00650DA5" w:rsidP="00650DA5">
      <w:pPr>
        <w:keepNext/>
        <w:keepLines/>
        <w:suppressAutoHyphens/>
        <w:autoSpaceDN w:val="0"/>
        <w:spacing w:before="40" w:after="0" w:line="240" w:lineRule="auto"/>
        <w:textAlignment w:val="baseline"/>
        <w:outlineLvl w:val="6"/>
        <w:rPr>
          <w:rFonts w:eastAsia="Times New Roman" w:cstheme="minorHAnsi"/>
          <w:sz w:val="24"/>
          <w:szCs w:val="24"/>
          <w:lang w:eastAsia="ar-SA"/>
        </w:rPr>
      </w:pPr>
      <w:r w:rsidRPr="00650DA5">
        <w:rPr>
          <w:rFonts w:eastAsia="Times New Roman" w:cstheme="minorHAnsi"/>
          <w:sz w:val="24"/>
          <w:szCs w:val="24"/>
          <w:lang w:eastAsia="ar-SA"/>
        </w:rPr>
        <w:t>Nr sprawy DPS.ZP/</w:t>
      </w:r>
      <w:r w:rsidR="00480DE8">
        <w:rPr>
          <w:rFonts w:eastAsia="Times New Roman" w:cstheme="minorHAnsi"/>
          <w:sz w:val="24"/>
          <w:szCs w:val="24"/>
          <w:lang w:eastAsia="ar-SA"/>
        </w:rPr>
        <w:t>7</w:t>
      </w:r>
      <w:r w:rsidRPr="00650DA5">
        <w:rPr>
          <w:rFonts w:eastAsia="Times New Roman" w:cstheme="minorHAnsi"/>
          <w:sz w:val="24"/>
          <w:szCs w:val="24"/>
          <w:lang w:eastAsia="ar-SA"/>
        </w:rPr>
        <w:t>/202</w:t>
      </w:r>
      <w:r w:rsidR="004C7F59">
        <w:rPr>
          <w:rFonts w:eastAsia="Times New Roman" w:cstheme="minorHAnsi"/>
          <w:sz w:val="24"/>
          <w:szCs w:val="24"/>
          <w:lang w:eastAsia="ar-SA"/>
        </w:rPr>
        <w:t>2</w:t>
      </w:r>
      <w:r w:rsidRPr="00650DA5">
        <w:rPr>
          <w:rFonts w:eastAsia="Times New Roman" w:cstheme="minorHAnsi"/>
          <w:sz w:val="24"/>
          <w:szCs w:val="24"/>
          <w:lang w:eastAsia="ar-SA"/>
        </w:rPr>
        <w:t>/</w:t>
      </w:r>
      <w:r w:rsidR="004C7F59">
        <w:rPr>
          <w:rFonts w:eastAsia="Times New Roman" w:cstheme="minorHAnsi"/>
          <w:sz w:val="24"/>
          <w:szCs w:val="24"/>
          <w:lang w:eastAsia="ar-SA"/>
        </w:rPr>
        <w:t>J.R</w:t>
      </w:r>
    </w:p>
    <w:p w14:paraId="432A42D3" w14:textId="77777777" w:rsidR="00650DA5" w:rsidRPr="00650DA5" w:rsidRDefault="00650DA5" w:rsidP="00650DA5">
      <w:pPr>
        <w:tabs>
          <w:tab w:val="left" w:pos="1180"/>
        </w:tabs>
        <w:spacing w:before="120"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650DA5">
        <w:rPr>
          <w:rFonts w:eastAsia="Calibri" w:cstheme="minorHAnsi"/>
          <w:b/>
          <w:sz w:val="24"/>
          <w:szCs w:val="24"/>
          <w:lang w:eastAsia="pl-PL"/>
        </w:rPr>
        <w:tab/>
      </w:r>
    </w:p>
    <w:p w14:paraId="475272DE" w14:textId="77777777" w:rsidR="00650DA5" w:rsidRPr="00650DA5" w:rsidRDefault="00650DA5" w:rsidP="00650DA5">
      <w:pPr>
        <w:spacing w:before="12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0DA5">
        <w:rPr>
          <w:rFonts w:eastAsia="Times New Roman" w:cstheme="minorHAnsi"/>
          <w:b/>
          <w:bCs/>
          <w:sz w:val="24"/>
          <w:szCs w:val="24"/>
          <w:lang w:eastAsia="pl-PL"/>
        </w:rPr>
        <w:t>SPECYFIKACJA WARUNKÓW ZAMÓWIENIA</w:t>
      </w:r>
    </w:p>
    <w:p w14:paraId="410D7CCD" w14:textId="77777777" w:rsidR="00650DA5" w:rsidRPr="00650DA5" w:rsidRDefault="00650DA5" w:rsidP="00650DA5">
      <w:pPr>
        <w:spacing w:before="12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0DA5">
        <w:rPr>
          <w:rFonts w:eastAsia="Times New Roman" w:cstheme="minorHAnsi"/>
          <w:b/>
          <w:bCs/>
          <w:sz w:val="24"/>
          <w:szCs w:val="24"/>
          <w:lang w:eastAsia="pl-PL"/>
        </w:rPr>
        <w:t>(SWZ)</w:t>
      </w:r>
    </w:p>
    <w:p w14:paraId="3D798942" w14:textId="77777777" w:rsidR="00650DA5" w:rsidRPr="00650DA5" w:rsidRDefault="00650DA5" w:rsidP="00650D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0DA5">
        <w:rPr>
          <w:rFonts w:eastAsia="Times New Roman" w:cstheme="minorHAnsi"/>
          <w:b/>
          <w:bCs/>
          <w:sz w:val="24"/>
          <w:szCs w:val="24"/>
          <w:lang w:eastAsia="pl-PL"/>
        </w:rPr>
        <w:t>Dom Pomocy Społecznej w Tolkmicku ul. Szpitalna 2 82-340 Tolkmicko</w:t>
      </w:r>
    </w:p>
    <w:p w14:paraId="7A937912" w14:textId="77777777" w:rsidR="00650DA5" w:rsidRPr="00650DA5" w:rsidRDefault="00650DA5" w:rsidP="00650DA5">
      <w:pPr>
        <w:suppressAutoHyphens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50DA5">
        <w:rPr>
          <w:rFonts w:eastAsia="Times New Roman" w:cstheme="minorHAnsi"/>
          <w:sz w:val="24"/>
          <w:szCs w:val="24"/>
          <w:lang w:eastAsia="ar-SA"/>
        </w:rPr>
        <w:t>zwana dalej Zamawiającym zaprasza do złożenia ofert w postępowaniu o udzielenie zamówienia bagatelnego na :</w:t>
      </w:r>
    </w:p>
    <w:p w14:paraId="0698AE6A" w14:textId="77777777" w:rsidR="00650DA5" w:rsidRPr="00650DA5" w:rsidRDefault="00650DA5" w:rsidP="00650DA5">
      <w:pPr>
        <w:spacing w:after="12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650DA5">
        <w:rPr>
          <w:rFonts w:eastAsia="Calibri" w:cstheme="minorHAnsi"/>
          <w:b/>
          <w:bCs/>
          <w:sz w:val="24"/>
          <w:szCs w:val="24"/>
          <w:lang w:eastAsia="pl-PL"/>
        </w:rPr>
        <w:t>usługi pralnicze</w:t>
      </w:r>
    </w:p>
    <w:p w14:paraId="2A67CA30" w14:textId="77777777" w:rsidR="00650DA5" w:rsidRPr="00650DA5" w:rsidRDefault="00650DA5" w:rsidP="00650DA5">
      <w:pPr>
        <w:suppressAutoHyphens/>
        <w:spacing w:before="120" w:after="0" w:line="240" w:lineRule="auto"/>
        <w:jc w:val="center"/>
        <w:rPr>
          <w:rFonts w:eastAsia="Times New Roman" w:cstheme="minorHAnsi"/>
          <w:bCs/>
          <w:sz w:val="24"/>
          <w:szCs w:val="24"/>
          <w:lang w:eastAsia="ar-SA"/>
        </w:rPr>
      </w:pPr>
    </w:p>
    <w:p w14:paraId="6AC45752" w14:textId="77777777" w:rsidR="00650DA5" w:rsidRPr="00650DA5" w:rsidRDefault="00650DA5" w:rsidP="00650DA5">
      <w:pPr>
        <w:suppressAutoHyphens/>
        <w:spacing w:before="120"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650DA5">
        <w:rPr>
          <w:rFonts w:eastAsia="Times New Roman" w:cstheme="minorHAnsi"/>
          <w:b/>
          <w:sz w:val="24"/>
          <w:szCs w:val="24"/>
          <w:lang w:eastAsia="ar-SA"/>
        </w:rPr>
        <w:t>Kod Wspólnego Słownika Zamówień (CPV):</w:t>
      </w:r>
    </w:p>
    <w:p w14:paraId="0956D45C" w14:textId="77777777" w:rsidR="00650DA5" w:rsidRPr="00650DA5" w:rsidRDefault="00650DA5" w:rsidP="00650DA5">
      <w:pPr>
        <w:suppressAutoHyphens/>
        <w:spacing w:before="120"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50DA5">
        <w:rPr>
          <w:rFonts w:eastAsia="Times New Roman" w:cstheme="minorHAnsi"/>
          <w:bCs/>
          <w:sz w:val="24"/>
          <w:szCs w:val="24"/>
          <w:lang w:eastAsia="ar-SA"/>
        </w:rPr>
        <w:t xml:space="preserve">98 31 10 00 9 -  usługi prania </w:t>
      </w:r>
    </w:p>
    <w:p w14:paraId="631D92BB" w14:textId="77777777" w:rsidR="00650DA5" w:rsidRPr="00650DA5" w:rsidRDefault="00650DA5" w:rsidP="00650DA5">
      <w:pPr>
        <w:numPr>
          <w:ilvl w:val="0"/>
          <w:numId w:val="17"/>
        </w:numPr>
        <w:suppressAutoHyphens/>
        <w:spacing w:after="0" w:line="240" w:lineRule="auto"/>
        <w:ind w:left="431" w:hanging="43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50DA5">
        <w:rPr>
          <w:rFonts w:eastAsia="Times New Roman" w:cstheme="minorHAnsi"/>
          <w:sz w:val="24"/>
          <w:szCs w:val="24"/>
          <w:lang w:eastAsia="ar-SA"/>
        </w:rPr>
        <w:t>98 31 10 00-6 usługi odbierania prania,</w:t>
      </w:r>
    </w:p>
    <w:p w14:paraId="0092EA73" w14:textId="77777777" w:rsidR="00650DA5" w:rsidRPr="00650DA5" w:rsidRDefault="00650DA5" w:rsidP="00650DA5">
      <w:pPr>
        <w:numPr>
          <w:ilvl w:val="0"/>
          <w:numId w:val="17"/>
        </w:numPr>
        <w:suppressAutoHyphens/>
        <w:spacing w:after="0" w:line="240" w:lineRule="auto"/>
        <w:ind w:left="431" w:hanging="431"/>
        <w:jc w:val="both"/>
        <w:rPr>
          <w:rFonts w:eastAsia="Times New Roman" w:cstheme="minorHAnsi"/>
          <w:sz w:val="24"/>
          <w:szCs w:val="24"/>
          <w:lang w:eastAsia="ar-SA"/>
        </w:rPr>
      </w:pPr>
      <w:r w:rsidRPr="00650DA5">
        <w:rPr>
          <w:rFonts w:eastAsia="Times New Roman" w:cstheme="minorHAnsi"/>
          <w:sz w:val="24"/>
          <w:szCs w:val="24"/>
          <w:lang w:eastAsia="ar-SA"/>
        </w:rPr>
        <w:t>98 31 50 00-4 usługi prasowania.</w:t>
      </w:r>
    </w:p>
    <w:p w14:paraId="1F390171" w14:textId="77777777" w:rsidR="00650DA5" w:rsidRPr="00650DA5" w:rsidRDefault="00650DA5" w:rsidP="00650DA5">
      <w:pPr>
        <w:spacing w:before="120"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68F9005A" w14:textId="77777777" w:rsidR="00650DA5" w:rsidRPr="00650DA5" w:rsidRDefault="00650DA5" w:rsidP="00650DA5">
      <w:pPr>
        <w:spacing w:before="120"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650DA5">
        <w:rPr>
          <w:rFonts w:eastAsia="Calibri" w:cstheme="minorHAnsi"/>
          <w:b/>
          <w:sz w:val="24"/>
          <w:szCs w:val="24"/>
          <w:lang w:eastAsia="pl-PL"/>
        </w:rPr>
        <w:t>Integralną część niniejszej SWZ stanowią wzory następujących dokumentów:</w:t>
      </w:r>
    </w:p>
    <w:p w14:paraId="338F59CB" w14:textId="77777777" w:rsidR="00650DA5" w:rsidRPr="00650DA5" w:rsidRDefault="00650DA5" w:rsidP="00650DA5">
      <w:pPr>
        <w:widowControl w:val="0"/>
        <w:autoSpaceDE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50DA5">
        <w:rPr>
          <w:rFonts w:eastAsia="Times New Roman" w:cstheme="minorHAnsi"/>
          <w:bCs/>
          <w:sz w:val="24"/>
          <w:szCs w:val="24"/>
          <w:lang w:eastAsia="pl-PL"/>
        </w:rPr>
        <w:t xml:space="preserve">Załącznik nr 1 – wzór formularza ofertowego </w:t>
      </w:r>
    </w:p>
    <w:p w14:paraId="1D74A1DB" w14:textId="77777777" w:rsidR="00650DA5" w:rsidRPr="00650DA5" w:rsidRDefault="00650DA5" w:rsidP="00650DA5">
      <w:pPr>
        <w:widowControl w:val="0"/>
        <w:autoSpaceDE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50DA5">
        <w:rPr>
          <w:rFonts w:eastAsia="Times New Roman" w:cstheme="minorHAnsi"/>
          <w:bCs/>
          <w:sz w:val="24"/>
          <w:szCs w:val="24"/>
          <w:lang w:eastAsia="pl-PL"/>
        </w:rPr>
        <w:t>Załącznik nr 2 – OPZ</w:t>
      </w:r>
    </w:p>
    <w:p w14:paraId="1E72119F" w14:textId="77777777" w:rsidR="00650DA5" w:rsidRPr="00650DA5" w:rsidRDefault="00650DA5" w:rsidP="00650DA5">
      <w:pPr>
        <w:widowControl w:val="0"/>
        <w:autoSpaceDE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50DA5">
        <w:rPr>
          <w:rFonts w:eastAsia="Times New Roman" w:cstheme="minorHAnsi"/>
          <w:bCs/>
          <w:sz w:val="24"/>
          <w:szCs w:val="24"/>
          <w:lang w:eastAsia="pl-PL"/>
        </w:rPr>
        <w:t xml:space="preserve">Załącznik nr 3 – </w:t>
      </w:r>
      <w:r w:rsidRPr="00650DA5">
        <w:rPr>
          <w:rFonts w:eastAsia="Times New Roman" w:cstheme="minorHAnsi"/>
          <w:sz w:val="24"/>
          <w:szCs w:val="24"/>
          <w:lang w:eastAsia="ar-SA"/>
        </w:rPr>
        <w:t>oświadczenie o niepodleganiu wykluczeniu i spełnianiu warunków udziału w postępowaniu</w:t>
      </w:r>
    </w:p>
    <w:p w14:paraId="191ACA0B" w14:textId="77777777" w:rsidR="00650DA5" w:rsidRPr="00650DA5" w:rsidRDefault="00650DA5" w:rsidP="00650DA5">
      <w:pPr>
        <w:widowControl w:val="0"/>
        <w:autoSpaceDE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50DA5">
        <w:rPr>
          <w:rFonts w:eastAsia="Times New Roman" w:cstheme="minorHAnsi"/>
          <w:bCs/>
          <w:sz w:val="24"/>
          <w:szCs w:val="24"/>
          <w:lang w:eastAsia="pl-PL"/>
        </w:rPr>
        <w:t xml:space="preserve">Załącznik nr 4 – wzór umowy </w:t>
      </w:r>
    </w:p>
    <w:p w14:paraId="33C5D433" w14:textId="77777777" w:rsidR="00650DA5" w:rsidRPr="00650DA5" w:rsidRDefault="00650DA5" w:rsidP="00650DA5">
      <w:pPr>
        <w:widowControl w:val="0"/>
        <w:autoSpaceDE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50DA5">
        <w:rPr>
          <w:rFonts w:eastAsia="Times New Roman" w:cstheme="minorHAnsi"/>
          <w:bCs/>
          <w:sz w:val="24"/>
          <w:szCs w:val="24"/>
          <w:lang w:eastAsia="pl-PL"/>
        </w:rPr>
        <w:t>Załącznik nr 5 - formularz cenowy</w:t>
      </w:r>
    </w:p>
    <w:p w14:paraId="476A77F4" w14:textId="77777777" w:rsidR="00650DA5" w:rsidRDefault="00650DA5" w:rsidP="00650DA5">
      <w:pPr>
        <w:widowControl w:val="0"/>
        <w:autoSpaceDE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50DA5">
        <w:rPr>
          <w:rFonts w:eastAsia="Times New Roman" w:cstheme="minorHAnsi"/>
          <w:bCs/>
          <w:sz w:val="24"/>
          <w:szCs w:val="24"/>
          <w:lang w:eastAsia="pl-PL"/>
        </w:rPr>
        <w:t>Załącznik nr 6 – wykaz usług</w:t>
      </w:r>
    </w:p>
    <w:p w14:paraId="1EE1AAB7" w14:textId="77777777" w:rsidR="003A5366" w:rsidRDefault="003A5366" w:rsidP="00650DA5">
      <w:pPr>
        <w:widowControl w:val="0"/>
        <w:autoSpaceDE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525EF1FD" w14:textId="77777777" w:rsidR="003A5366" w:rsidRDefault="003A5366" w:rsidP="00650DA5">
      <w:pPr>
        <w:widowControl w:val="0"/>
        <w:autoSpaceDE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1F766A01" w14:textId="77777777" w:rsidR="003A5366" w:rsidRDefault="003A5366" w:rsidP="00650DA5">
      <w:pPr>
        <w:widowControl w:val="0"/>
        <w:autoSpaceDE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1CCD5BD7" w14:textId="77777777" w:rsidR="003A5366" w:rsidRDefault="003A5366" w:rsidP="00650DA5">
      <w:pPr>
        <w:widowControl w:val="0"/>
        <w:autoSpaceDE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0D4918C8" w14:textId="77777777" w:rsidR="003A5366" w:rsidRDefault="003A5366" w:rsidP="00650DA5">
      <w:pPr>
        <w:widowControl w:val="0"/>
        <w:autoSpaceDE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248DD7B7" w14:textId="7EBC7501" w:rsidR="003A5366" w:rsidRPr="00650DA5" w:rsidRDefault="003A5366" w:rsidP="003A5366">
      <w:pPr>
        <w:widowControl w:val="0"/>
        <w:autoSpaceDE w:val="0"/>
        <w:spacing w:after="0" w:line="240" w:lineRule="auto"/>
        <w:ind w:left="5664" w:firstLine="708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bCs/>
          <w:sz w:val="24"/>
          <w:szCs w:val="24"/>
          <w:lang w:eastAsia="pl-PL"/>
        </w:rPr>
        <w:t xml:space="preserve">(……………..)  Anna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Kurszewska</w:t>
      </w:r>
      <w:proofErr w:type="spellEnd"/>
    </w:p>
    <w:p w14:paraId="5A8893CC" w14:textId="01028C06" w:rsidR="00650DA5" w:rsidRPr="00650DA5" w:rsidRDefault="00650DA5" w:rsidP="00650DA5">
      <w:pPr>
        <w:widowControl w:val="0"/>
        <w:autoSpaceDE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50DA5">
        <w:rPr>
          <w:rFonts w:eastAsia="Times New Roman" w:cstheme="minorHAnsi"/>
          <w:bCs/>
          <w:sz w:val="24"/>
          <w:szCs w:val="24"/>
          <w:lang w:eastAsia="pl-PL"/>
        </w:rPr>
        <w:br w:type="page"/>
      </w:r>
    </w:p>
    <w:p w14:paraId="449ACFE0" w14:textId="77777777" w:rsidR="00650DA5" w:rsidRPr="00650DA5" w:rsidRDefault="00650DA5" w:rsidP="00650DA5">
      <w:pPr>
        <w:keepNext/>
        <w:spacing w:before="120"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</w:pPr>
      <w:bookmarkStart w:id="1" w:name="_Toc63328567"/>
      <w:r w:rsidRPr="00650DA5"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  <w:lastRenderedPageBreak/>
        <w:t>Rozdział I. Nazwa oraz adres Zamawiającego</w:t>
      </w:r>
      <w:bookmarkEnd w:id="1"/>
    </w:p>
    <w:p w14:paraId="0225AB41" w14:textId="77777777" w:rsidR="00650DA5" w:rsidRPr="00650DA5" w:rsidRDefault="00650DA5" w:rsidP="00650DA5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Dom Pomocy Społecznej w Tolkmicku</w:t>
      </w:r>
    </w:p>
    <w:p w14:paraId="7A279F25" w14:textId="77777777" w:rsidR="00650DA5" w:rsidRPr="00650DA5" w:rsidRDefault="00650DA5" w:rsidP="00650DA5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ul. Szpitalna 2, 82-340 Tolkmicko</w:t>
      </w:r>
    </w:p>
    <w:p w14:paraId="5D115A09" w14:textId="77777777" w:rsidR="00650DA5" w:rsidRPr="00650DA5" w:rsidRDefault="00650DA5" w:rsidP="00650DA5">
      <w:pPr>
        <w:spacing w:after="0" w:line="240" w:lineRule="auto"/>
        <w:rPr>
          <w:rFonts w:eastAsia="Calibri" w:cstheme="minorHAnsi"/>
          <w:sz w:val="24"/>
          <w:szCs w:val="24"/>
          <w:lang w:val="en-US" w:eastAsia="pl-PL"/>
        </w:rPr>
      </w:pPr>
      <w:r w:rsidRPr="003A5366">
        <w:rPr>
          <w:rFonts w:eastAsia="Calibri" w:cstheme="minorHAnsi"/>
          <w:sz w:val="24"/>
          <w:szCs w:val="24"/>
          <w:lang w:eastAsia="pl-PL"/>
        </w:rPr>
        <w:t xml:space="preserve">tel. 552316163; </w:t>
      </w:r>
      <w:r w:rsidRPr="00650DA5">
        <w:rPr>
          <w:rFonts w:eastAsia="Calibri" w:cstheme="minorHAnsi"/>
          <w:sz w:val="24"/>
          <w:szCs w:val="24"/>
          <w:lang w:val="en-US" w:eastAsia="pl-PL"/>
        </w:rPr>
        <w:t>55 2316178, fax 552316163</w:t>
      </w:r>
    </w:p>
    <w:p w14:paraId="7DB7E4F5" w14:textId="77777777" w:rsidR="00650DA5" w:rsidRPr="00650DA5" w:rsidRDefault="00650DA5" w:rsidP="00650DA5">
      <w:pPr>
        <w:spacing w:after="0" w:line="240" w:lineRule="auto"/>
        <w:rPr>
          <w:rFonts w:eastAsia="Calibri" w:cstheme="minorHAnsi"/>
          <w:sz w:val="24"/>
          <w:szCs w:val="24"/>
          <w:lang w:val="en-US" w:eastAsia="pl-PL"/>
        </w:rPr>
      </w:pPr>
      <w:r w:rsidRPr="00650DA5">
        <w:rPr>
          <w:rFonts w:eastAsia="Calibri" w:cstheme="minorHAnsi"/>
          <w:sz w:val="24"/>
          <w:szCs w:val="24"/>
          <w:lang w:val="en-US" w:eastAsia="pl-PL"/>
        </w:rPr>
        <w:t>E-mail: dpstol@wp.pl</w:t>
      </w:r>
    </w:p>
    <w:p w14:paraId="12D7751B" w14:textId="77777777" w:rsidR="00650DA5" w:rsidRPr="00650DA5" w:rsidRDefault="00650DA5" w:rsidP="00650DA5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 xml:space="preserve">strona internetowa prowadzonego postępowania (adres strony internetowej, na której udostępniane będą zmiany i wyjaśnienia treści SWZ oraz inne dokumenty zamówienia bezpośrednio związane z postępowaniem o udzielenie zamówienia): </w:t>
      </w:r>
      <w:hyperlink r:id="rId7" w:history="1">
        <w:r w:rsidRPr="00650DA5">
          <w:rPr>
            <w:rFonts w:eastAsia="Calibri" w:cstheme="minorHAnsi"/>
            <w:sz w:val="24"/>
            <w:szCs w:val="24"/>
            <w:u w:val="single"/>
            <w:lang w:eastAsia="pl-PL"/>
          </w:rPr>
          <w:t>https:dpstolkmicko</w:t>
        </w:r>
      </w:hyperlink>
    </w:p>
    <w:p w14:paraId="6EB44813" w14:textId="77777777" w:rsidR="00650DA5" w:rsidRPr="00650DA5" w:rsidRDefault="00650DA5" w:rsidP="00650DA5">
      <w:pPr>
        <w:keepNext/>
        <w:spacing w:before="120"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</w:pPr>
      <w:bookmarkStart w:id="2" w:name="_Toc63328568"/>
      <w:r w:rsidRPr="00650DA5"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  <w:t>Rozdział II. Tryb udzielenia zamówienia</w:t>
      </w:r>
      <w:bookmarkEnd w:id="2"/>
    </w:p>
    <w:p w14:paraId="153DF4BF" w14:textId="77777777" w:rsidR="00650DA5" w:rsidRPr="00650DA5" w:rsidRDefault="00650DA5" w:rsidP="00650DA5">
      <w:pPr>
        <w:numPr>
          <w:ilvl w:val="0"/>
          <w:numId w:val="8"/>
        </w:numPr>
        <w:suppressAutoHyphens/>
        <w:spacing w:before="120" w:after="0" w:line="240" w:lineRule="auto"/>
        <w:ind w:left="284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 xml:space="preserve">Postępowanie niniejsze prowadzone jest na zasadach określonych w art. 2 ust. 2 ustawy </w:t>
      </w:r>
      <w:proofErr w:type="spellStart"/>
      <w:r w:rsidRPr="00650DA5">
        <w:rPr>
          <w:rFonts w:eastAsia="Calibri" w:cstheme="minorHAnsi"/>
          <w:sz w:val="24"/>
          <w:szCs w:val="24"/>
          <w:lang w:eastAsia="pl-PL"/>
        </w:rPr>
        <w:t>Pzp</w:t>
      </w:r>
      <w:proofErr w:type="spellEnd"/>
      <w:r w:rsidRPr="00650DA5">
        <w:rPr>
          <w:rFonts w:eastAsia="Calibri" w:cstheme="minorHAnsi"/>
          <w:sz w:val="24"/>
          <w:szCs w:val="24"/>
          <w:lang w:eastAsia="pl-PL"/>
        </w:rPr>
        <w:t xml:space="preserve">, z zachowaniem zasad określonych ustawą </w:t>
      </w:r>
      <w:proofErr w:type="spellStart"/>
      <w:r w:rsidRPr="00650DA5">
        <w:rPr>
          <w:rFonts w:eastAsia="Calibri" w:cstheme="minorHAnsi"/>
          <w:sz w:val="24"/>
          <w:szCs w:val="24"/>
          <w:lang w:eastAsia="pl-PL"/>
        </w:rPr>
        <w:t>Pzp</w:t>
      </w:r>
      <w:proofErr w:type="spellEnd"/>
      <w:r w:rsidRPr="00650DA5">
        <w:rPr>
          <w:rFonts w:eastAsia="Calibri" w:cstheme="minorHAnsi"/>
          <w:sz w:val="24"/>
          <w:szCs w:val="24"/>
          <w:lang w:eastAsia="pl-PL"/>
        </w:rPr>
        <w:t xml:space="preserve"> dla zamówienia klasycznego o wartości szacunkowej mniejszej niż 130 000 złotych, nie mniejszej jednak niż 50 000 złotych (zamówienie bagatelne).</w:t>
      </w:r>
    </w:p>
    <w:p w14:paraId="04E2EFF9" w14:textId="77777777" w:rsidR="00650DA5" w:rsidRPr="00650DA5" w:rsidRDefault="00650DA5" w:rsidP="00650DA5">
      <w:pPr>
        <w:numPr>
          <w:ilvl w:val="0"/>
          <w:numId w:val="8"/>
        </w:numPr>
        <w:suppressAutoHyphens/>
        <w:spacing w:before="120" w:after="0" w:line="240" w:lineRule="auto"/>
        <w:ind w:left="284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Zamawiający przewiduje wybór najkorzystniejszej oferty.</w:t>
      </w:r>
    </w:p>
    <w:p w14:paraId="111CD9DC" w14:textId="77777777" w:rsidR="00650DA5" w:rsidRPr="00650DA5" w:rsidRDefault="00650DA5" w:rsidP="00650DA5">
      <w:pPr>
        <w:numPr>
          <w:ilvl w:val="0"/>
          <w:numId w:val="8"/>
        </w:numPr>
        <w:suppressAutoHyphens/>
        <w:spacing w:before="120" w:after="0" w:line="240" w:lineRule="auto"/>
        <w:ind w:left="284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W zakresie nieuregulowanym niniejszą Specyfikacją Warunków Zamówienia, zwaną dalej „SWZ”, zastosowanie mają przepisy ustawy z dnia 11 września 2019 r. Prawo zamówień publicznych (</w:t>
      </w:r>
      <w:proofErr w:type="spellStart"/>
      <w:r w:rsidRPr="00650DA5">
        <w:rPr>
          <w:rFonts w:eastAsia="Calibri" w:cstheme="minorHAnsi"/>
          <w:sz w:val="24"/>
          <w:szCs w:val="24"/>
          <w:lang w:eastAsia="pl-PL"/>
        </w:rPr>
        <w:t>t.j</w:t>
      </w:r>
      <w:proofErr w:type="spellEnd"/>
      <w:r w:rsidRPr="00650DA5">
        <w:rPr>
          <w:rFonts w:eastAsia="Calibri" w:cstheme="minorHAnsi"/>
          <w:sz w:val="24"/>
          <w:szCs w:val="24"/>
          <w:lang w:eastAsia="pl-PL"/>
        </w:rPr>
        <w:t xml:space="preserve">. Dz. U. z 2019 r., poz. 2019 ze zm.). </w:t>
      </w:r>
    </w:p>
    <w:p w14:paraId="1ADE7B74" w14:textId="77777777" w:rsidR="00650DA5" w:rsidRPr="00650DA5" w:rsidRDefault="00650DA5" w:rsidP="00650DA5">
      <w:pPr>
        <w:numPr>
          <w:ilvl w:val="0"/>
          <w:numId w:val="8"/>
        </w:numPr>
        <w:suppressAutoHyphens/>
        <w:spacing w:before="120" w:after="0" w:line="240" w:lineRule="auto"/>
        <w:ind w:left="284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Dodatkowo Zamawiający informuje, że:</w:t>
      </w:r>
    </w:p>
    <w:p w14:paraId="6432E343" w14:textId="77777777" w:rsidR="00650DA5" w:rsidRPr="00650DA5" w:rsidRDefault="00650DA5" w:rsidP="00650DA5">
      <w:pPr>
        <w:numPr>
          <w:ilvl w:val="0"/>
          <w:numId w:val="2"/>
        </w:numPr>
        <w:tabs>
          <w:tab w:val="left" w:pos="540"/>
          <w:tab w:val="left" w:pos="9000"/>
        </w:tabs>
        <w:suppressAutoHyphens/>
        <w:spacing w:before="120" w:after="0" w:line="240" w:lineRule="auto"/>
        <w:ind w:left="709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 xml:space="preserve">Zamawiający </w:t>
      </w:r>
      <w:r w:rsidRPr="00650DA5">
        <w:rPr>
          <w:rFonts w:eastAsia="Calibri" w:cstheme="minorHAnsi"/>
          <w:spacing w:val="-1"/>
          <w:sz w:val="24"/>
          <w:szCs w:val="24"/>
          <w:lang w:eastAsia="pl-PL"/>
        </w:rPr>
        <w:t>nie</w:t>
      </w:r>
      <w:r w:rsidRPr="00650DA5">
        <w:rPr>
          <w:rFonts w:eastAsia="Calibri" w:cstheme="minorHAnsi"/>
          <w:spacing w:val="-8"/>
          <w:sz w:val="24"/>
          <w:szCs w:val="24"/>
          <w:lang w:eastAsia="pl-PL"/>
        </w:rPr>
        <w:t xml:space="preserve"> </w:t>
      </w:r>
      <w:r w:rsidRPr="00650DA5">
        <w:rPr>
          <w:rFonts w:eastAsia="Calibri" w:cstheme="minorHAnsi"/>
          <w:sz w:val="24"/>
          <w:szCs w:val="24"/>
          <w:lang w:eastAsia="pl-PL"/>
        </w:rPr>
        <w:t>dopuszcza</w:t>
      </w:r>
      <w:r w:rsidRPr="00650DA5">
        <w:rPr>
          <w:rFonts w:eastAsia="Calibri" w:cstheme="minorHAnsi"/>
          <w:spacing w:val="-9"/>
          <w:sz w:val="24"/>
          <w:szCs w:val="24"/>
          <w:lang w:eastAsia="pl-PL"/>
        </w:rPr>
        <w:t xml:space="preserve"> </w:t>
      </w:r>
      <w:r w:rsidRPr="00650DA5">
        <w:rPr>
          <w:rFonts w:eastAsia="Calibri" w:cstheme="minorHAnsi"/>
          <w:sz w:val="24"/>
          <w:szCs w:val="24"/>
          <w:lang w:eastAsia="pl-PL"/>
        </w:rPr>
        <w:t>możliwości składania ofert wariantowych.</w:t>
      </w:r>
    </w:p>
    <w:p w14:paraId="0F455E2E" w14:textId="77777777" w:rsidR="00650DA5" w:rsidRPr="00650DA5" w:rsidRDefault="00650DA5" w:rsidP="00650DA5">
      <w:pPr>
        <w:numPr>
          <w:ilvl w:val="0"/>
          <w:numId w:val="2"/>
        </w:numPr>
        <w:tabs>
          <w:tab w:val="left" w:pos="540"/>
          <w:tab w:val="left" w:pos="9000"/>
        </w:tabs>
        <w:suppressAutoHyphens/>
        <w:spacing w:before="120" w:after="0" w:line="240" w:lineRule="auto"/>
        <w:ind w:left="709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Zamawiający nie dopuszcza</w:t>
      </w:r>
      <w:r w:rsidRPr="00650DA5">
        <w:rPr>
          <w:rFonts w:eastAsia="Calibri" w:cstheme="minorHAnsi"/>
          <w:spacing w:val="-9"/>
          <w:sz w:val="24"/>
          <w:szCs w:val="24"/>
          <w:lang w:eastAsia="pl-PL"/>
        </w:rPr>
        <w:t xml:space="preserve"> </w:t>
      </w:r>
      <w:r w:rsidRPr="00650DA5">
        <w:rPr>
          <w:rFonts w:eastAsia="Calibri" w:cstheme="minorHAnsi"/>
          <w:spacing w:val="-4"/>
          <w:sz w:val="24"/>
          <w:szCs w:val="24"/>
          <w:lang w:eastAsia="pl-PL"/>
        </w:rPr>
        <w:t xml:space="preserve"> </w:t>
      </w:r>
      <w:r w:rsidRPr="00650DA5">
        <w:rPr>
          <w:rFonts w:eastAsia="Calibri" w:cstheme="minorHAnsi"/>
          <w:sz w:val="24"/>
          <w:szCs w:val="24"/>
          <w:lang w:eastAsia="pl-PL"/>
        </w:rPr>
        <w:t xml:space="preserve">możliwości składania ofert częściowych. </w:t>
      </w:r>
    </w:p>
    <w:p w14:paraId="733AC035" w14:textId="77777777" w:rsidR="00650DA5" w:rsidRPr="00650DA5" w:rsidRDefault="00650DA5" w:rsidP="00650DA5">
      <w:pPr>
        <w:numPr>
          <w:ilvl w:val="0"/>
          <w:numId w:val="2"/>
        </w:numPr>
        <w:tabs>
          <w:tab w:val="left" w:pos="540"/>
          <w:tab w:val="left" w:pos="9000"/>
        </w:tabs>
        <w:suppressAutoHyphens/>
        <w:spacing w:before="120" w:after="0" w:line="240" w:lineRule="auto"/>
        <w:ind w:left="709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 xml:space="preserve">Zamawiający nie przewiduje zwrotu kosztów udziału w niniejszym postępowaniu.  </w:t>
      </w:r>
    </w:p>
    <w:p w14:paraId="2FECA59E" w14:textId="77777777" w:rsidR="00650DA5" w:rsidRPr="00650DA5" w:rsidRDefault="00650DA5" w:rsidP="00650DA5">
      <w:pPr>
        <w:numPr>
          <w:ilvl w:val="0"/>
          <w:numId w:val="2"/>
        </w:numPr>
        <w:tabs>
          <w:tab w:val="left" w:pos="540"/>
          <w:tab w:val="left" w:pos="9000"/>
        </w:tabs>
        <w:suppressAutoHyphens/>
        <w:spacing w:before="120" w:after="0" w:line="240" w:lineRule="auto"/>
        <w:ind w:left="709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 xml:space="preserve">Postępowanie prowadzone jest w języku polskim. </w:t>
      </w:r>
    </w:p>
    <w:p w14:paraId="249A7BB0" w14:textId="77777777" w:rsidR="00650DA5" w:rsidRPr="00650DA5" w:rsidRDefault="00650DA5" w:rsidP="00650DA5">
      <w:pPr>
        <w:keepNext/>
        <w:spacing w:before="120"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</w:pPr>
    </w:p>
    <w:p w14:paraId="5587C7E2" w14:textId="77777777" w:rsidR="00650DA5" w:rsidRPr="00650DA5" w:rsidRDefault="00650DA5" w:rsidP="00650DA5">
      <w:pPr>
        <w:keepNext/>
        <w:spacing w:before="120"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</w:pPr>
      <w:bookmarkStart w:id="3" w:name="_Toc63328569"/>
      <w:r w:rsidRPr="00650DA5"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  <w:t>Rozdział III. Opis przedmiotu zamówienia</w:t>
      </w:r>
      <w:bookmarkEnd w:id="3"/>
    </w:p>
    <w:p w14:paraId="550C04BD" w14:textId="77777777" w:rsidR="00650DA5" w:rsidRPr="00650DA5" w:rsidRDefault="00650DA5" w:rsidP="00650DA5">
      <w:pPr>
        <w:numPr>
          <w:ilvl w:val="0"/>
          <w:numId w:val="18"/>
        </w:numPr>
        <w:suppressAutoHyphens/>
        <w:spacing w:before="120" w:after="0" w:line="240" w:lineRule="auto"/>
        <w:ind w:left="426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Przedmiotem zamówienia jest świadczenie usług pralniczych, których szczegółowy opis, zakres oraz harmonogram określone zostały w Opisie Przedmiotu Zamówienia stanowiącym Załącznik nr 2 do SWZ.</w:t>
      </w:r>
    </w:p>
    <w:p w14:paraId="491EA61E" w14:textId="77777777" w:rsidR="00650DA5" w:rsidRPr="00650DA5" w:rsidRDefault="00650DA5" w:rsidP="00650DA5">
      <w:pPr>
        <w:keepNext/>
        <w:spacing w:before="120"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</w:pPr>
      <w:bookmarkStart w:id="4" w:name="_Toc63172497"/>
      <w:bookmarkStart w:id="5" w:name="_Toc63328570"/>
      <w:r w:rsidRPr="00650DA5"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  <w:t>Rozdział IV. Informacja o przedmiotowych środkach dowodowych</w:t>
      </w:r>
      <w:bookmarkEnd w:id="4"/>
      <w:bookmarkEnd w:id="5"/>
    </w:p>
    <w:p w14:paraId="37D7B679" w14:textId="77777777" w:rsidR="00650DA5" w:rsidRPr="00650DA5" w:rsidRDefault="00650DA5" w:rsidP="00650DA5">
      <w:pPr>
        <w:numPr>
          <w:ilvl w:val="0"/>
          <w:numId w:val="19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>Wykonawcy muszą złożyć wraz z ofertą następujące oświadczenia i dokumenty:</w:t>
      </w:r>
    </w:p>
    <w:p w14:paraId="6980172C" w14:textId="77777777" w:rsidR="00650DA5" w:rsidRPr="00650DA5" w:rsidRDefault="00650DA5" w:rsidP="00650DA5">
      <w:pPr>
        <w:widowControl w:val="0"/>
        <w:numPr>
          <w:ilvl w:val="1"/>
          <w:numId w:val="19"/>
        </w:numPr>
        <w:spacing w:after="120" w:line="240" w:lineRule="auto"/>
        <w:ind w:right="1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 xml:space="preserve">Opinię sanitarną wydaną przez właściwy organ sanitarno-epidemiologiczny, że </w:t>
      </w:r>
      <w:bookmarkStart w:id="6" w:name="_Hlk508354955"/>
      <w:r w:rsidRPr="00650DA5">
        <w:rPr>
          <w:rFonts w:eastAsia="Times New Roman" w:cstheme="minorHAnsi"/>
          <w:sz w:val="24"/>
          <w:szCs w:val="24"/>
          <w:lang w:eastAsia="pl-PL"/>
        </w:rPr>
        <w:t>pralnia, w której będą świadczone usługi, posiada barierę higieniczną i spełnia wymagania w zakresie prania bielizny dla jednostek służby zdrowia, lecznictwa otwartego i zamkniętego</w:t>
      </w:r>
      <w:bookmarkEnd w:id="6"/>
      <w:r w:rsidRPr="00650DA5">
        <w:rPr>
          <w:rFonts w:eastAsia="Times New Roman" w:cstheme="minorHAnsi"/>
          <w:sz w:val="24"/>
          <w:szCs w:val="24"/>
          <w:lang w:eastAsia="pl-PL"/>
        </w:rPr>
        <w:t>,</w:t>
      </w:r>
    </w:p>
    <w:p w14:paraId="7205DD4E" w14:textId="77777777" w:rsidR="00650DA5" w:rsidRPr="00650DA5" w:rsidRDefault="00650DA5" w:rsidP="00650DA5">
      <w:pPr>
        <w:widowControl w:val="0"/>
        <w:numPr>
          <w:ilvl w:val="1"/>
          <w:numId w:val="19"/>
        </w:numPr>
        <w:spacing w:after="120" w:line="240" w:lineRule="auto"/>
        <w:ind w:right="1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 xml:space="preserve">aktualne zaświadczenie (opinię) sanitarną wydane przez Państwowy Inspektorat </w:t>
      </w:r>
      <w:proofErr w:type="spellStart"/>
      <w:r w:rsidRPr="00650DA5">
        <w:rPr>
          <w:rFonts w:eastAsia="Times New Roman" w:cstheme="minorHAnsi"/>
          <w:sz w:val="24"/>
          <w:szCs w:val="24"/>
          <w:lang w:eastAsia="pl-PL"/>
        </w:rPr>
        <w:t>Sanitarno</w:t>
      </w:r>
      <w:proofErr w:type="spellEnd"/>
      <w:r w:rsidRPr="00650DA5">
        <w:rPr>
          <w:rFonts w:eastAsia="Times New Roman" w:cstheme="minorHAnsi"/>
          <w:sz w:val="24"/>
          <w:szCs w:val="24"/>
          <w:lang w:eastAsia="pl-PL"/>
        </w:rPr>
        <w:t xml:space="preserve"> Epidemiologiczny, że pojazdy, którymi będzie wykonywana przedmiotowa usługa, zostały dopuszczone do przewozu bielizny.</w:t>
      </w:r>
    </w:p>
    <w:p w14:paraId="6607EFDF" w14:textId="77777777" w:rsidR="00650DA5" w:rsidRPr="00650DA5" w:rsidRDefault="00650DA5" w:rsidP="00650DA5">
      <w:pPr>
        <w:widowControl w:val="0"/>
        <w:spacing w:after="120" w:line="240" w:lineRule="auto"/>
        <w:ind w:left="1556" w:right="125"/>
        <w:jc w:val="both"/>
        <w:rPr>
          <w:rFonts w:ascii="Calibri" w:eastAsia="Times New Roman" w:hAnsi="Calibri" w:cs="Calibri"/>
          <w:strike/>
          <w:lang w:eastAsia="ar-SA"/>
        </w:rPr>
      </w:pPr>
    </w:p>
    <w:p w14:paraId="598A25A3" w14:textId="77777777" w:rsidR="00650DA5" w:rsidRPr="00650DA5" w:rsidRDefault="00650DA5" w:rsidP="00650DA5">
      <w:pPr>
        <w:numPr>
          <w:ilvl w:val="0"/>
          <w:numId w:val="19"/>
        </w:num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 xml:space="preserve">Jeżeli wykonawca nie złoży przedmiotowych środków dowodowych wskazanych w ust. 1 lub złożone przedmiotowe środki dowodowe są niekompletne, zamawiający wezwie do ich złożenia lub uzupełnienia w terminie wyznaczonym w wezwaniu. </w:t>
      </w:r>
    </w:p>
    <w:p w14:paraId="23D2C013" w14:textId="77777777" w:rsidR="00650DA5" w:rsidRPr="00650DA5" w:rsidRDefault="00650DA5" w:rsidP="00650DA5">
      <w:pPr>
        <w:keepNext/>
        <w:spacing w:before="120"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</w:pPr>
      <w:bookmarkStart w:id="7" w:name="_Toc63328571"/>
      <w:r w:rsidRPr="00650DA5"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  <w:t>Rozdział V. Termin wykonania zamówienia</w:t>
      </w:r>
      <w:bookmarkEnd w:id="7"/>
    </w:p>
    <w:p w14:paraId="671F54EB" w14:textId="3CDEAF15" w:rsidR="00650DA5" w:rsidRPr="00650DA5" w:rsidRDefault="00650DA5" w:rsidP="00650DA5">
      <w:pPr>
        <w:spacing w:before="120" w:after="0" w:line="240" w:lineRule="auto"/>
        <w:jc w:val="both"/>
        <w:rPr>
          <w:rFonts w:eastAsia="TimesNewRoman" w:cstheme="minorHAnsi"/>
          <w:bCs/>
          <w:sz w:val="24"/>
          <w:szCs w:val="24"/>
          <w:lang w:eastAsia="pl-PL"/>
        </w:rPr>
      </w:pPr>
      <w:r w:rsidRPr="00650DA5">
        <w:rPr>
          <w:rFonts w:eastAsia="TimesNewRoman" w:cstheme="minorHAnsi"/>
          <w:bCs/>
          <w:sz w:val="24"/>
          <w:szCs w:val="24"/>
          <w:lang w:eastAsia="pl-PL"/>
        </w:rPr>
        <w:t xml:space="preserve">Termin </w:t>
      </w:r>
      <w:r w:rsidR="00480DE8">
        <w:rPr>
          <w:rFonts w:eastAsia="TimesNewRoman" w:cstheme="minorHAnsi"/>
          <w:bCs/>
          <w:sz w:val="24"/>
          <w:szCs w:val="24"/>
          <w:lang w:eastAsia="pl-PL"/>
        </w:rPr>
        <w:t>wykonania zamówienia:  od dnia 2 stycznia 2023 r. do dnia 29 grudnia 2023</w:t>
      </w:r>
      <w:r w:rsidRPr="00650DA5">
        <w:rPr>
          <w:rFonts w:eastAsia="TimesNewRoman" w:cstheme="minorHAnsi"/>
          <w:bCs/>
          <w:sz w:val="24"/>
          <w:szCs w:val="24"/>
          <w:lang w:eastAsia="pl-PL"/>
        </w:rPr>
        <w:t xml:space="preserve"> r.</w:t>
      </w:r>
    </w:p>
    <w:p w14:paraId="3809A82B" w14:textId="77777777" w:rsidR="00650DA5" w:rsidRPr="00650DA5" w:rsidRDefault="00650DA5" w:rsidP="00650DA5">
      <w:pPr>
        <w:spacing w:before="120"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65854991" w14:textId="77777777" w:rsidR="00650DA5" w:rsidRPr="00650DA5" w:rsidRDefault="00650DA5" w:rsidP="00650DA5">
      <w:pPr>
        <w:keepNext/>
        <w:spacing w:before="120"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</w:pPr>
      <w:bookmarkStart w:id="8" w:name="_Toc63328572"/>
      <w:r w:rsidRPr="00650DA5"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  <w:t>Rozdział VI. Podstawy wykluczenia i warunki udziału w postępowaniu</w:t>
      </w:r>
      <w:bookmarkEnd w:id="8"/>
      <w:r w:rsidRPr="00650DA5"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  <w:t xml:space="preserve">  </w:t>
      </w:r>
    </w:p>
    <w:p w14:paraId="4564389C" w14:textId="77777777" w:rsidR="00650DA5" w:rsidRPr="00650DA5" w:rsidRDefault="00650DA5" w:rsidP="00650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NewRoman" w:cstheme="minorHAnsi"/>
          <w:bCs/>
          <w:sz w:val="24"/>
          <w:szCs w:val="24"/>
          <w:lang w:eastAsia="pl-PL"/>
        </w:rPr>
      </w:pPr>
      <w:r w:rsidRPr="00650DA5">
        <w:rPr>
          <w:rFonts w:eastAsia="TimesNewRoman" w:cstheme="minorHAnsi"/>
          <w:bCs/>
          <w:sz w:val="24"/>
          <w:szCs w:val="24"/>
          <w:lang w:eastAsia="pl-PL"/>
        </w:rPr>
        <w:t>O udzielenie zamówienia mogą ubiegać się wykonawcy, którzy:</w:t>
      </w:r>
    </w:p>
    <w:p w14:paraId="30DC98F5" w14:textId="77777777" w:rsidR="00650DA5" w:rsidRPr="00650DA5" w:rsidRDefault="00650DA5" w:rsidP="00650DA5">
      <w:pPr>
        <w:autoSpaceDE w:val="0"/>
        <w:adjustRightInd w:val="0"/>
        <w:spacing w:before="120" w:after="0" w:line="240" w:lineRule="auto"/>
        <w:ind w:left="400" w:hanging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50DA5">
        <w:rPr>
          <w:rFonts w:eastAsia="TimesNewRoman" w:cstheme="minorHAnsi"/>
          <w:bCs/>
          <w:sz w:val="24"/>
          <w:szCs w:val="24"/>
          <w:lang w:eastAsia="pl-PL"/>
        </w:rPr>
        <w:t xml:space="preserve">1.1. </w:t>
      </w:r>
      <w:r w:rsidRPr="00650DA5">
        <w:rPr>
          <w:rFonts w:eastAsia="Calibri" w:cstheme="minorHAnsi"/>
          <w:bCs/>
          <w:sz w:val="24"/>
          <w:szCs w:val="24"/>
          <w:lang w:eastAsia="pl-PL"/>
        </w:rPr>
        <w:t xml:space="preserve">nie podlegają wykluczeniu na podstawie art. 108 ust. 1 ustawy </w:t>
      </w:r>
      <w:proofErr w:type="spellStart"/>
      <w:r w:rsidRPr="00650DA5">
        <w:rPr>
          <w:rFonts w:eastAsia="Calibri" w:cstheme="minorHAnsi"/>
          <w:bCs/>
          <w:sz w:val="24"/>
          <w:szCs w:val="24"/>
          <w:lang w:eastAsia="pl-PL"/>
        </w:rPr>
        <w:t>Pzp</w:t>
      </w:r>
      <w:proofErr w:type="spellEnd"/>
    </w:p>
    <w:p w14:paraId="19E4B224" w14:textId="77777777" w:rsidR="00650DA5" w:rsidRPr="00650DA5" w:rsidRDefault="00650DA5" w:rsidP="00650DA5">
      <w:pPr>
        <w:spacing w:before="120" w:after="0" w:line="24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592DF53" w14:textId="77777777" w:rsidR="00650DA5" w:rsidRPr="00650DA5" w:rsidRDefault="00650DA5" w:rsidP="00650DA5">
      <w:pPr>
        <w:autoSpaceDE w:val="0"/>
        <w:adjustRightInd w:val="0"/>
        <w:spacing w:before="120" w:after="0" w:line="240" w:lineRule="auto"/>
        <w:ind w:left="397" w:hanging="357"/>
        <w:jc w:val="both"/>
        <w:rPr>
          <w:rFonts w:eastAsia="TimesNewRoman" w:cstheme="minorHAnsi"/>
          <w:bCs/>
          <w:sz w:val="24"/>
          <w:szCs w:val="24"/>
          <w:lang w:eastAsia="pl-PL"/>
        </w:rPr>
      </w:pPr>
      <w:r w:rsidRPr="00650DA5">
        <w:rPr>
          <w:rFonts w:eastAsia="TimesNewRoman" w:cstheme="minorHAnsi"/>
          <w:bCs/>
          <w:sz w:val="24"/>
          <w:szCs w:val="24"/>
          <w:lang w:eastAsia="pl-PL"/>
        </w:rPr>
        <w:t>1.2. spełniają warunki udziału w postępowaniu dotyczące zdolności technicznej lub zawodowej, tj.:</w:t>
      </w:r>
    </w:p>
    <w:p w14:paraId="1E8E6199" w14:textId="77777777" w:rsidR="00650DA5" w:rsidRPr="00650DA5" w:rsidRDefault="00650DA5" w:rsidP="00650DA5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>Wykonawca wykaże, że w okresie ostatnich 3 lat przed upływem terminu składania ofert, a jeżeli okres prowadzenia działalności jest krótszy to w tym okresie, wykonał  lub wykonuje   co najmniej jedną usługę prania dla podmiotów  wykonujących działalność leczniczą (w rozumieniu ustawy o  z dnia 15 kwietnia 2011r o działalności leczniczej) o wartości nie mniejszej niż 50.000 zł rocznie przez nieprzerwany okres 12 miesięcy. (</w:t>
      </w:r>
      <w:r w:rsidRPr="00650DA5">
        <w:rPr>
          <w:rFonts w:eastAsia="Times New Roman" w:cstheme="minorHAnsi"/>
          <w:b/>
          <w:sz w:val="24"/>
          <w:szCs w:val="24"/>
          <w:lang w:eastAsia="pl-PL"/>
        </w:rPr>
        <w:t>wg wzoru wskazanego w załączniku nr 6 do SWZ</w:t>
      </w:r>
      <w:r w:rsidRPr="00650DA5">
        <w:rPr>
          <w:rFonts w:eastAsia="Times New Roman" w:cstheme="minorHAnsi"/>
          <w:sz w:val="24"/>
          <w:szCs w:val="24"/>
          <w:lang w:eastAsia="pl-PL"/>
        </w:rPr>
        <w:t>) oraz załączeniem dowodów określających, czy te usługi zostały wykonane należycie, przy czym dowodami, o których mowa, są:</w:t>
      </w:r>
    </w:p>
    <w:p w14:paraId="5742FA88" w14:textId="77777777" w:rsidR="00650DA5" w:rsidRPr="00650DA5" w:rsidRDefault="00650DA5" w:rsidP="00650DA5">
      <w:pPr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 xml:space="preserve">referencje bądź inne dokumenty sporządzone przez podmiot, na rzecz którego usługi zostały wykonane, </w:t>
      </w:r>
    </w:p>
    <w:p w14:paraId="3F9205FA" w14:textId="77777777" w:rsidR="00650DA5" w:rsidRPr="00650DA5" w:rsidRDefault="00650DA5" w:rsidP="00650DA5">
      <w:pPr>
        <w:numPr>
          <w:ilvl w:val="1"/>
          <w:numId w:val="20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 xml:space="preserve">a jeżeli wykonawca z przyczyn niezależnych od niego nie jest w stanie uzyskać tych dokumentów - oświadczenie wykonawcy; </w:t>
      </w:r>
    </w:p>
    <w:p w14:paraId="5FFC281A" w14:textId="77777777" w:rsidR="00650DA5" w:rsidRPr="00650DA5" w:rsidRDefault="00650DA5" w:rsidP="00650DA5">
      <w:pPr>
        <w:spacing w:before="120" w:after="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 xml:space="preserve">Pod pojęciem usługa wykonywana należy rozumieć zamówienie będące w trakcie realizacji (nadal realizowane), którego część zrealizowana przed upływem terminu składania ofert ma wartość i długość realizacji nie mniejsze niż wyżej określone. </w:t>
      </w:r>
    </w:p>
    <w:p w14:paraId="679B56F1" w14:textId="77777777" w:rsidR="00650DA5" w:rsidRPr="00650DA5" w:rsidRDefault="00650DA5" w:rsidP="00650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NewRoman" w:cstheme="minorHAnsi"/>
          <w:bCs/>
          <w:sz w:val="24"/>
          <w:szCs w:val="24"/>
          <w:lang w:eastAsia="pl-PL"/>
        </w:rPr>
      </w:pPr>
      <w:r w:rsidRPr="00650DA5">
        <w:rPr>
          <w:rFonts w:eastAsia="TimesNewRoman" w:cstheme="minorHAnsi"/>
          <w:bCs/>
          <w:sz w:val="24"/>
          <w:szCs w:val="24"/>
          <w:lang w:eastAsia="pl-PL"/>
        </w:rPr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4D635229" w14:textId="77777777" w:rsidR="00650DA5" w:rsidRPr="00650DA5" w:rsidRDefault="00650DA5" w:rsidP="00650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>Zamawiający odrzuci oferty wykonawców:</w:t>
      </w:r>
    </w:p>
    <w:p w14:paraId="7653DD56" w14:textId="77777777" w:rsidR="00650DA5" w:rsidRPr="00650DA5" w:rsidRDefault="00650DA5" w:rsidP="00650DA5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>którzy nie wykazali spełnienia warunków udziału w postępowaniu, o których mowa w ust. 1 pkt 1.2,</w:t>
      </w:r>
    </w:p>
    <w:p w14:paraId="0A5F2268" w14:textId="77777777" w:rsidR="00650DA5" w:rsidRPr="00650DA5" w:rsidRDefault="00650DA5" w:rsidP="00650DA5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>którzy nie złożą oświadczenia, że nie zachodzą wobec nich przesłanki określone w ust. 1 pkt 1.1.</w:t>
      </w:r>
    </w:p>
    <w:p w14:paraId="7EB7B47D" w14:textId="77777777" w:rsidR="00650DA5" w:rsidRPr="00650DA5" w:rsidRDefault="00650DA5" w:rsidP="00650DA5">
      <w:pPr>
        <w:keepNext/>
        <w:spacing w:before="120"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</w:pPr>
      <w:bookmarkStart w:id="9" w:name="_Toc63328575"/>
      <w:r w:rsidRPr="00650DA5"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  <w:t>Rozdział VII. Wskazanie osób uprawnionych do komunikowania się z wykonawcami</w:t>
      </w:r>
      <w:bookmarkEnd w:id="9"/>
    </w:p>
    <w:p w14:paraId="68940EE7" w14:textId="7151C595" w:rsidR="00650DA5" w:rsidRPr="00650DA5" w:rsidRDefault="00650DA5" w:rsidP="00650DA5">
      <w:pPr>
        <w:widowControl w:val="0"/>
        <w:suppressAutoHyphens/>
        <w:autoSpaceDE w:val="0"/>
        <w:spacing w:before="120" w:after="0" w:line="240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650DA5">
        <w:rPr>
          <w:rFonts w:eastAsia="Calibri" w:cstheme="minorHAnsi"/>
          <w:bCs/>
          <w:sz w:val="24"/>
          <w:szCs w:val="24"/>
          <w:lang w:eastAsia="pl-PL"/>
        </w:rPr>
        <w:t xml:space="preserve">Do kontaktowania się z wykonawcami upoważniona jest </w:t>
      </w:r>
      <w:r w:rsidR="00480DE8">
        <w:rPr>
          <w:rFonts w:eastAsia="Calibri" w:cstheme="minorHAnsi"/>
          <w:bCs/>
          <w:sz w:val="24"/>
          <w:szCs w:val="24"/>
          <w:lang w:eastAsia="pl-PL"/>
        </w:rPr>
        <w:t xml:space="preserve">: Jolanta </w:t>
      </w:r>
      <w:proofErr w:type="spellStart"/>
      <w:r w:rsidR="00480DE8">
        <w:rPr>
          <w:rFonts w:eastAsia="Calibri" w:cstheme="minorHAnsi"/>
          <w:bCs/>
          <w:sz w:val="24"/>
          <w:szCs w:val="24"/>
          <w:lang w:eastAsia="pl-PL"/>
        </w:rPr>
        <w:t>Różeńska</w:t>
      </w:r>
      <w:proofErr w:type="spellEnd"/>
      <w:r w:rsidR="00480DE8">
        <w:rPr>
          <w:rFonts w:eastAsia="Calibri" w:cstheme="minorHAnsi"/>
          <w:bCs/>
          <w:sz w:val="24"/>
          <w:szCs w:val="24"/>
          <w:lang w:eastAsia="pl-PL"/>
        </w:rPr>
        <w:t xml:space="preserve"> tel. 55 231 61 78 w20</w:t>
      </w:r>
    </w:p>
    <w:p w14:paraId="130C988D" w14:textId="77777777" w:rsidR="00650DA5" w:rsidRPr="00650DA5" w:rsidRDefault="00650DA5" w:rsidP="00650DA5">
      <w:pPr>
        <w:widowControl w:val="0"/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650DA5">
        <w:rPr>
          <w:rFonts w:eastAsia="Calibri" w:cstheme="minorHAnsi"/>
          <w:bCs/>
          <w:sz w:val="24"/>
          <w:szCs w:val="24"/>
          <w:lang w:eastAsia="pl-PL"/>
        </w:rPr>
        <w:t>W przedmiotowym postępowaniu oświadczenia, wnioski, zawiadomienia oraz informacje Zamawiający i Wykonawcy przekazują pisemnie: list, fax, email.</w:t>
      </w:r>
    </w:p>
    <w:p w14:paraId="65450A86" w14:textId="77777777" w:rsidR="00650DA5" w:rsidRPr="00650DA5" w:rsidRDefault="00650DA5" w:rsidP="00650DA5">
      <w:pPr>
        <w:keepNext/>
        <w:spacing w:before="120"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</w:pPr>
      <w:bookmarkStart w:id="10" w:name="_Toc63328576"/>
      <w:r w:rsidRPr="00650DA5"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  <w:t>Rozdział VIII. Termin związania ofertą</w:t>
      </w:r>
      <w:bookmarkEnd w:id="10"/>
      <w:r w:rsidRPr="00650DA5"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  <w:t xml:space="preserve"> </w:t>
      </w:r>
    </w:p>
    <w:p w14:paraId="24B1A474" w14:textId="766EC5C4" w:rsidR="00650DA5" w:rsidRPr="00650DA5" w:rsidRDefault="00650DA5" w:rsidP="00650DA5">
      <w:pPr>
        <w:suppressAutoHyphens/>
        <w:spacing w:before="120"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1.Termin związania</w:t>
      </w:r>
      <w:r w:rsidR="00480DE8">
        <w:rPr>
          <w:rFonts w:eastAsia="Calibri" w:cstheme="minorHAnsi"/>
          <w:sz w:val="24"/>
          <w:szCs w:val="24"/>
          <w:lang w:eastAsia="pl-PL"/>
        </w:rPr>
        <w:t xml:space="preserve"> Wykonawcy złożoną ofertą  30.01.2023 </w:t>
      </w:r>
      <w:r w:rsidRPr="00650DA5">
        <w:rPr>
          <w:rFonts w:eastAsia="Calibri" w:cstheme="minorHAnsi"/>
          <w:sz w:val="24"/>
          <w:szCs w:val="24"/>
          <w:lang w:eastAsia="pl-PL"/>
        </w:rPr>
        <w:t xml:space="preserve">r.   </w:t>
      </w:r>
    </w:p>
    <w:p w14:paraId="4DFEAD96" w14:textId="77777777" w:rsidR="00650DA5" w:rsidRPr="00650DA5" w:rsidRDefault="00650DA5" w:rsidP="00650DA5">
      <w:pPr>
        <w:suppressAutoHyphens/>
        <w:spacing w:before="120"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2. Bieg terminu rozpoczyna się wraz z upływem terminu składania ofert.</w:t>
      </w:r>
    </w:p>
    <w:p w14:paraId="3E563D37" w14:textId="77777777" w:rsidR="00650DA5" w:rsidRPr="00650DA5" w:rsidRDefault="00650DA5" w:rsidP="00650DA5">
      <w:pPr>
        <w:suppressAutoHyphens/>
        <w:spacing w:before="120" w:after="0" w:line="240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</w:p>
    <w:p w14:paraId="0D774C23" w14:textId="77777777" w:rsidR="00650DA5" w:rsidRPr="00650DA5" w:rsidRDefault="00650DA5" w:rsidP="00650DA5">
      <w:pPr>
        <w:keepNext/>
        <w:spacing w:before="120"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</w:pPr>
      <w:bookmarkStart w:id="11" w:name="_Toc63328577"/>
      <w:r w:rsidRPr="00650DA5"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  <w:lastRenderedPageBreak/>
        <w:t>Rozdział IX. Opis sposobu przygotowania oferty</w:t>
      </w:r>
      <w:bookmarkEnd w:id="11"/>
    </w:p>
    <w:p w14:paraId="34B0966F" w14:textId="77777777" w:rsidR="00650DA5" w:rsidRPr="00650DA5" w:rsidRDefault="00650DA5" w:rsidP="00650DA5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 xml:space="preserve">Wykonawca składa tylko jedną ofertę. </w:t>
      </w:r>
    </w:p>
    <w:p w14:paraId="7587F13E" w14:textId="77777777" w:rsidR="00650DA5" w:rsidRPr="00650DA5" w:rsidRDefault="00650DA5" w:rsidP="00650DA5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before="120" w:after="0" w:line="240" w:lineRule="auto"/>
        <w:ind w:left="357" w:hanging="357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Wykonawcy muszą złożyć wraz z ofertą następujące oświadczenia i dokumenty:</w:t>
      </w:r>
    </w:p>
    <w:p w14:paraId="7B3EDE51" w14:textId="77777777" w:rsidR="00650DA5" w:rsidRPr="00650DA5" w:rsidRDefault="00650DA5" w:rsidP="00650DA5">
      <w:pPr>
        <w:widowControl w:val="0"/>
        <w:numPr>
          <w:ilvl w:val="0"/>
          <w:numId w:val="6"/>
        </w:numPr>
        <w:tabs>
          <w:tab w:val="left" w:pos="544"/>
        </w:tabs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>aktualne na dzień składania ofert oświadczenie o niepodleganiu wykluczeniu i spełnianiu warunków udziału w postępowaniu według wzoru określonego w załączniku nr 3 do SWZ,</w:t>
      </w:r>
    </w:p>
    <w:p w14:paraId="35E3C0F0" w14:textId="77777777" w:rsidR="00650DA5" w:rsidRPr="00650DA5" w:rsidRDefault="00650DA5" w:rsidP="00650DA5">
      <w:pPr>
        <w:widowControl w:val="0"/>
        <w:numPr>
          <w:ilvl w:val="0"/>
          <w:numId w:val="6"/>
        </w:numPr>
        <w:tabs>
          <w:tab w:val="left" w:pos="544"/>
        </w:tabs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>przedmiotowe środki dowodowe, o których mowa w rozdziale IV.</w:t>
      </w:r>
    </w:p>
    <w:p w14:paraId="7D6D863C" w14:textId="77777777" w:rsidR="00650DA5" w:rsidRPr="00650DA5" w:rsidRDefault="00650DA5" w:rsidP="00650DA5">
      <w:pPr>
        <w:widowControl w:val="0"/>
        <w:numPr>
          <w:ilvl w:val="0"/>
          <w:numId w:val="6"/>
        </w:numPr>
        <w:tabs>
          <w:tab w:val="left" w:pos="544"/>
        </w:tabs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>Poświadczenie zdolności technicznej i zawodowej według wzoru określonego w załączniku nr 6 do SWZ,</w:t>
      </w:r>
    </w:p>
    <w:p w14:paraId="6DC39DD6" w14:textId="77777777" w:rsidR="00650DA5" w:rsidRPr="00650DA5" w:rsidRDefault="00650DA5" w:rsidP="00650DA5">
      <w:pPr>
        <w:widowControl w:val="0"/>
        <w:numPr>
          <w:ilvl w:val="0"/>
          <w:numId w:val="6"/>
        </w:numPr>
        <w:tabs>
          <w:tab w:val="left" w:pos="544"/>
        </w:tabs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 xml:space="preserve">pełnomocnictwa lub inne dokumenty, z których wynika prawo do złożenia oferty oraz innych dokumentów składanych wraz z ofertą; </w:t>
      </w:r>
    </w:p>
    <w:p w14:paraId="048B0645" w14:textId="77777777" w:rsidR="00650DA5" w:rsidRPr="00650DA5" w:rsidRDefault="00650DA5" w:rsidP="00650DA5">
      <w:pPr>
        <w:numPr>
          <w:ilvl w:val="0"/>
          <w:numId w:val="4"/>
        </w:numPr>
        <w:tabs>
          <w:tab w:val="left" w:pos="284"/>
          <w:tab w:val="left" w:pos="360"/>
          <w:tab w:val="left" w:pos="426"/>
          <w:tab w:val="left" w:pos="9000"/>
        </w:tabs>
        <w:suppressAutoHyphens/>
        <w:spacing w:before="120" w:after="0" w:line="240" w:lineRule="auto"/>
        <w:ind w:left="284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 xml:space="preserve">Oferta jest jawna od chwili jej otwarcia. Nie ujawnia się informacji stanowiących tajemnicę przedsiębiorstwa w rozumieniu przepisów </w:t>
      </w:r>
      <w:hyperlink r:id="rId8" w:anchor="/document/16795259?cm=DOCUMENT" w:history="1">
        <w:r w:rsidRPr="00650DA5">
          <w:rPr>
            <w:rFonts w:eastAsia="Calibri" w:cstheme="minorHAnsi"/>
            <w:sz w:val="24"/>
            <w:szCs w:val="24"/>
            <w:lang w:eastAsia="pl-PL"/>
          </w:rPr>
          <w:t>ustawy</w:t>
        </w:r>
      </w:hyperlink>
      <w:r w:rsidRPr="00650DA5">
        <w:rPr>
          <w:rFonts w:eastAsia="Calibri" w:cstheme="minorHAnsi"/>
          <w:sz w:val="24"/>
          <w:szCs w:val="24"/>
          <w:lang w:eastAsia="pl-PL"/>
        </w:rPr>
        <w:t xml:space="preserve">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650DA5">
        <w:rPr>
          <w:rFonts w:eastAsia="Calibri" w:cstheme="minorHAnsi"/>
          <w:sz w:val="24"/>
          <w:szCs w:val="24"/>
          <w:lang w:eastAsia="pl-PL"/>
        </w:rPr>
        <w:t>Pzp</w:t>
      </w:r>
      <w:proofErr w:type="spellEnd"/>
      <w:r w:rsidRPr="00650DA5">
        <w:rPr>
          <w:rFonts w:eastAsia="Calibri" w:cstheme="minorHAnsi"/>
          <w:sz w:val="24"/>
          <w:szCs w:val="24"/>
          <w:lang w:eastAsia="pl-PL"/>
        </w:rPr>
        <w:t>.</w:t>
      </w:r>
    </w:p>
    <w:p w14:paraId="647C2B5A" w14:textId="77777777" w:rsidR="00650DA5" w:rsidRPr="00650DA5" w:rsidRDefault="00650DA5" w:rsidP="00650DA5">
      <w:pPr>
        <w:tabs>
          <w:tab w:val="left" w:pos="284"/>
          <w:tab w:val="left" w:pos="360"/>
          <w:tab w:val="left" w:pos="426"/>
          <w:tab w:val="left" w:pos="9000"/>
        </w:tabs>
        <w:spacing w:before="120" w:after="0" w:line="240" w:lineRule="auto"/>
        <w:ind w:left="284"/>
        <w:jc w:val="both"/>
        <w:rPr>
          <w:rFonts w:eastAsia="Calibri" w:cstheme="minorHAnsi"/>
          <w:sz w:val="24"/>
          <w:szCs w:val="24"/>
          <w:lang w:eastAsia="pl-PL"/>
        </w:rPr>
      </w:pPr>
    </w:p>
    <w:p w14:paraId="0A9814EF" w14:textId="77777777" w:rsidR="00650DA5" w:rsidRPr="00650DA5" w:rsidRDefault="00650DA5" w:rsidP="00650DA5">
      <w:pPr>
        <w:keepNext/>
        <w:spacing w:before="120"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</w:pPr>
      <w:bookmarkStart w:id="12" w:name="_Toc63328578"/>
      <w:r w:rsidRPr="00650DA5"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  <w:t>Rozdział X. Sposób i termin składania ofert</w:t>
      </w:r>
      <w:bookmarkEnd w:id="12"/>
    </w:p>
    <w:p w14:paraId="0767C442" w14:textId="06EEAC81" w:rsidR="00650DA5" w:rsidRPr="00650DA5" w:rsidRDefault="00650DA5" w:rsidP="00650DA5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 xml:space="preserve">Ofertę wraz z wymaganymi dokumentami z dopiskiem „Oferta na usługi pralnicze dla Domu Pomocy Społecznej w Tolkmicku” należy złożyć pod adresem: Dom Pomocy Społecznej, 82-340 Tolkmicko, ul. Szpitalna 2, </w:t>
      </w:r>
      <w:r w:rsidRPr="00650DA5">
        <w:rPr>
          <w:rFonts w:eastAsia="Calibri" w:cstheme="minorHAnsi"/>
          <w:b/>
          <w:bCs/>
          <w:sz w:val="24"/>
          <w:szCs w:val="24"/>
          <w:lang w:eastAsia="pl-PL"/>
        </w:rPr>
        <w:t>do dnia</w:t>
      </w:r>
      <w:r w:rsidRPr="00650DA5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650DA5">
        <w:rPr>
          <w:rFonts w:eastAsia="Calibri" w:cstheme="minorHAnsi"/>
          <w:b/>
          <w:bCs/>
          <w:sz w:val="24"/>
          <w:szCs w:val="24"/>
          <w:lang w:eastAsia="pl-PL"/>
        </w:rPr>
        <w:t>3</w:t>
      </w:r>
      <w:r w:rsidR="00480DE8">
        <w:rPr>
          <w:rFonts w:eastAsia="Calibri" w:cstheme="minorHAnsi"/>
          <w:b/>
          <w:bCs/>
          <w:sz w:val="24"/>
          <w:szCs w:val="24"/>
          <w:lang w:eastAsia="pl-PL"/>
        </w:rPr>
        <w:t>0 grudnia 2022</w:t>
      </w:r>
      <w:r w:rsidRPr="00650DA5">
        <w:rPr>
          <w:rFonts w:eastAsia="Calibri" w:cstheme="minorHAnsi"/>
          <w:b/>
          <w:bCs/>
          <w:sz w:val="24"/>
          <w:szCs w:val="24"/>
          <w:lang w:eastAsia="pl-PL"/>
        </w:rPr>
        <w:t xml:space="preserve"> r. do godz. 09:15</w:t>
      </w:r>
      <w:r w:rsidRPr="00650DA5">
        <w:rPr>
          <w:rFonts w:eastAsia="Calibri" w:cstheme="minorHAnsi"/>
          <w:sz w:val="24"/>
          <w:szCs w:val="24"/>
          <w:lang w:eastAsia="pl-PL"/>
        </w:rPr>
        <w:t>.</w:t>
      </w:r>
    </w:p>
    <w:p w14:paraId="32E0CAA1" w14:textId="77777777" w:rsidR="00650DA5" w:rsidRPr="00650DA5" w:rsidRDefault="00650DA5" w:rsidP="00650DA5">
      <w:pPr>
        <w:keepNext/>
        <w:spacing w:before="120"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</w:pPr>
      <w:bookmarkStart w:id="13" w:name="_Toc63328579"/>
      <w:r w:rsidRPr="00650DA5"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  <w:t>Rozdział XI. Termin otwarcia ofert</w:t>
      </w:r>
      <w:bookmarkEnd w:id="13"/>
    </w:p>
    <w:p w14:paraId="74CA543B" w14:textId="10624EC3" w:rsidR="00650DA5" w:rsidRPr="00650DA5" w:rsidRDefault="00650DA5" w:rsidP="00650DA5">
      <w:pPr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 xml:space="preserve">Otwarcie ofert nastąpi </w:t>
      </w:r>
      <w:r w:rsidRPr="00650DA5">
        <w:rPr>
          <w:rFonts w:eastAsia="Calibri" w:cstheme="minorHAnsi"/>
          <w:b/>
          <w:bCs/>
          <w:sz w:val="24"/>
          <w:szCs w:val="24"/>
          <w:lang w:eastAsia="pl-PL"/>
        </w:rPr>
        <w:t xml:space="preserve">w dniu </w:t>
      </w:r>
      <w:r w:rsidR="00480DE8">
        <w:rPr>
          <w:rFonts w:eastAsia="Calibri" w:cstheme="minorHAnsi"/>
          <w:b/>
          <w:bCs/>
          <w:sz w:val="24"/>
          <w:szCs w:val="24"/>
          <w:lang w:eastAsia="pl-PL"/>
        </w:rPr>
        <w:t>3</w:t>
      </w:r>
      <w:r w:rsidRPr="00650DA5">
        <w:rPr>
          <w:rFonts w:eastAsia="Calibri" w:cstheme="minorHAnsi"/>
          <w:b/>
          <w:bCs/>
          <w:sz w:val="24"/>
          <w:szCs w:val="24"/>
          <w:lang w:eastAsia="pl-PL"/>
        </w:rPr>
        <w:t xml:space="preserve">0 </w:t>
      </w:r>
      <w:r w:rsidR="00480DE8">
        <w:rPr>
          <w:rFonts w:eastAsia="Calibri" w:cstheme="minorHAnsi"/>
          <w:b/>
          <w:bCs/>
          <w:sz w:val="24"/>
          <w:szCs w:val="24"/>
          <w:lang w:eastAsia="pl-PL"/>
        </w:rPr>
        <w:t>grudnia 2022</w:t>
      </w:r>
      <w:r w:rsidRPr="00650DA5">
        <w:rPr>
          <w:rFonts w:eastAsia="Calibri" w:cstheme="minorHAnsi"/>
          <w:b/>
          <w:bCs/>
          <w:sz w:val="24"/>
          <w:szCs w:val="24"/>
          <w:lang w:eastAsia="pl-PL"/>
        </w:rPr>
        <w:t xml:space="preserve"> r. o godzinie 09:30</w:t>
      </w:r>
      <w:r w:rsidRPr="00650DA5">
        <w:rPr>
          <w:rFonts w:eastAsia="Calibri" w:cstheme="minorHAnsi"/>
          <w:sz w:val="24"/>
          <w:szCs w:val="24"/>
          <w:lang w:eastAsia="pl-PL"/>
        </w:rPr>
        <w:t xml:space="preserve">. </w:t>
      </w:r>
    </w:p>
    <w:p w14:paraId="110E6228" w14:textId="77777777" w:rsidR="00650DA5" w:rsidRPr="00650DA5" w:rsidRDefault="00650DA5" w:rsidP="00650DA5">
      <w:pPr>
        <w:numPr>
          <w:ilvl w:val="0"/>
          <w:numId w:val="11"/>
        </w:numPr>
        <w:suppressAutoHyphens/>
        <w:spacing w:before="120"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Informacja z otwarcia ofert opublikowana zostanie na stronie internetowej zamawiającego www.dpstolkmicko.pl</w:t>
      </w:r>
    </w:p>
    <w:p w14:paraId="6FD862C8" w14:textId="77777777" w:rsidR="00650DA5" w:rsidRPr="00650DA5" w:rsidRDefault="00650DA5" w:rsidP="00650DA5">
      <w:pPr>
        <w:suppressAutoHyphens/>
        <w:spacing w:before="120" w:after="0" w:line="240" w:lineRule="auto"/>
        <w:ind w:left="294"/>
        <w:jc w:val="both"/>
        <w:rPr>
          <w:rFonts w:eastAsia="Calibri" w:cstheme="minorHAnsi"/>
          <w:sz w:val="24"/>
          <w:szCs w:val="24"/>
          <w:lang w:eastAsia="pl-PL"/>
        </w:rPr>
      </w:pPr>
    </w:p>
    <w:p w14:paraId="5B529315" w14:textId="77777777" w:rsidR="00650DA5" w:rsidRPr="00650DA5" w:rsidRDefault="00650DA5" w:rsidP="00650DA5">
      <w:pPr>
        <w:keepNext/>
        <w:spacing w:before="120"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</w:pPr>
      <w:bookmarkStart w:id="14" w:name="_Toc63328580"/>
      <w:r w:rsidRPr="00650DA5"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  <w:t>Rozdział XII. Sposób obliczania ceny</w:t>
      </w:r>
      <w:bookmarkEnd w:id="14"/>
    </w:p>
    <w:p w14:paraId="09E1735C" w14:textId="77777777" w:rsidR="00650DA5" w:rsidRPr="00650DA5" w:rsidRDefault="00650DA5" w:rsidP="00650DA5">
      <w:pPr>
        <w:numPr>
          <w:ilvl w:val="2"/>
          <w:numId w:val="3"/>
        </w:numPr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15" w:name="_Hlk26352337"/>
      <w:r w:rsidRPr="00650DA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 poda cenę za wykonanie zamówienia w </w:t>
      </w:r>
      <w:r w:rsidRPr="00650DA5">
        <w:rPr>
          <w:rFonts w:eastAsia="Calibri" w:cstheme="minorHAnsi"/>
          <w:b/>
          <w:bCs/>
          <w:sz w:val="24"/>
          <w:szCs w:val="24"/>
          <w:lang w:eastAsia="pl-PL"/>
        </w:rPr>
        <w:t>Formularzu asortymentowo-cenowym - Załącznik nr 5 do SWZ</w:t>
      </w:r>
      <w:r w:rsidRPr="00650DA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według opisu w nim zawartego. </w:t>
      </w:r>
    </w:p>
    <w:bookmarkEnd w:id="15"/>
    <w:p w14:paraId="29134506" w14:textId="77777777" w:rsidR="00650DA5" w:rsidRPr="00650DA5" w:rsidRDefault="00650DA5" w:rsidP="00650DA5">
      <w:pPr>
        <w:numPr>
          <w:ilvl w:val="2"/>
          <w:numId w:val="3"/>
        </w:numPr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 xml:space="preserve">Cena przedmiotu zamówienia powinna uwzględniać wszystkie elementy związane z prawidłową realizacją  niniejszego zamówienia. </w:t>
      </w:r>
    </w:p>
    <w:p w14:paraId="634BBE49" w14:textId="77777777" w:rsidR="00650DA5" w:rsidRPr="00650DA5" w:rsidRDefault="00650DA5" w:rsidP="00650DA5">
      <w:pPr>
        <w:numPr>
          <w:ilvl w:val="2"/>
          <w:numId w:val="3"/>
        </w:numPr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>Cenę należy podać w PLN i wyliczyć na podstawie indywidualnej kalkulacji Wykonawcy, uwzględniając doświadczenie i wiedzę zawodową Wykonawcy, jak i wszelkie koszty niezbędne do wykonania przedmiotu zamówienia, podatki oraz rabaty, upusty itp., których Wykonawca zamierza udzielić.</w:t>
      </w:r>
    </w:p>
    <w:p w14:paraId="6BCFDED1" w14:textId="77777777" w:rsidR="00650DA5" w:rsidRPr="00650DA5" w:rsidRDefault="00650DA5" w:rsidP="00650DA5">
      <w:pPr>
        <w:numPr>
          <w:ilvl w:val="2"/>
          <w:numId w:val="3"/>
        </w:numPr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 xml:space="preserve">Nie przewiduje się żadnych przedpłat ani zaliczek na poczet realizacji przedmiotu umowy, </w:t>
      </w:r>
      <w:r w:rsidRPr="00650DA5">
        <w:rPr>
          <w:rFonts w:eastAsia="Times New Roman" w:cstheme="minorHAnsi"/>
          <w:sz w:val="24"/>
          <w:szCs w:val="24"/>
          <w:lang w:eastAsia="pl-PL"/>
        </w:rPr>
        <w:br/>
        <w:t xml:space="preserve">a płatność nastąpi zgodnie z zapisem umowy, której wzór załączono do SWZ (załącznik nr 4 do SWZ). </w:t>
      </w:r>
    </w:p>
    <w:p w14:paraId="20A3F223" w14:textId="77777777" w:rsidR="00650DA5" w:rsidRPr="00650DA5" w:rsidRDefault="00650DA5" w:rsidP="00650DA5">
      <w:pPr>
        <w:numPr>
          <w:ilvl w:val="2"/>
          <w:numId w:val="3"/>
        </w:numPr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 xml:space="preserve">Cena oferty winna być podana do dwóch miejsc po przecinku. </w:t>
      </w:r>
    </w:p>
    <w:p w14:paraId="4C8CE615" w14:textId="77777777" w:rsidR="00650DA5" w:rsidRPr="00650DA5" w:rsidRDefault="00650DA5" w:rsidP="00650DA5">
      <w:pPr>
        <w:numPr>
          <w:ilvl w:val="2"/>
          <w:numId w:val="3"/>
        </w:numPr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lastRenderedPageBreak/>
        <w:t>Niedopuszczalne są żadne negocjacje cenowe.</w:t>
      </w:r>
    </w:p>
    <w:p w14:paraId="54638467" w14:textId="77777777" w:rsidR="00650DA5" w:rsidRPr="00650DA5" w:rsidRDefault="00650DA5" w:rsidP="00650DA5">
      <w:pPr>
        <w:numPr>
          <w:ilvl w:val="2"/>
          <w:numId w:val="3"/>
        </w:numPr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>Cena oferty winna być ceną brutto, zawierającą podatek VAT.</w:t>
      </w:r>
    </w:p>
    <w:p w14:paraId="08DB35EB" w14:textId="77777777" w:rsidR="00650DA5" w:rsidRPr="00650DA5" w:rsidRDefault="00650DA5" w:rsidP="00650DA5">
      <w:pPr>
        <w:numPr>
          <w:ilvl w:val="2"/>
          <w:numId w:val="3"/>
        </w:numPr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>Jeżeli okaże się, że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  zgodnie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i stawki podatku od towarów i usług, która zgodnie z wiedzą wykonawcy, będzie miała zastosowanie.</w:t>
      </w:r>
    </w:p>
    <w:p w14:paraId="5CB02B52" w14:textId="77777777" w:rsidR="00650DA5" w:rsidRPr="00650DA5" w:rsidRDefault="00650DA5" w:rsidP="00650DA5">
      <w:pPr>
        <w:numPr>
          <w:ilvl w:val="2"/>
          <w:numId w:val="3"/>
        </w:numPr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>Cena podana w ofercie powinna być ceną kompletną, jednoznaczną i ostateczną.</w:t>
      </w:r>
    </w:p>
    <w:p w14:paraId="6D7AD668" w14:textId="77777777" w:rsidR="00650DA5" w:rsidRPr="00650DA5" w:rsidRDefault="00650DA5" w:rsidP="00650DA5">
      <w:pPr>
        <w:numPr>
          <w:ilvl w:val="2"/>
          <w:numId w:val="3"/>
        </w:numPr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 xml:space="preserve">Rozliczenie między Zamawiającym a Wykonawcą prowadzone będą w PLN. </w:t>
      </w:r>
    </w:p>
    <w:p w14:paraId="1C804A05" w14:textId="77777777" w:rsidR="00650DA5" w:rsidRPr="00650DA5" w:rsidRDefault="00650DA5" w:rsidP="00650DA5">
      <w:pPr>
        <w:suppressAutoHyphens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ar-SA"/>
        </w:rPr>
      </w:pPr>
    </w:p>
    <w:p w14:paraId="00A46D93" w14:textId="77777777" w:rsidR="00650DA5" w:rsidRPr="00650DA5" w:rsidRDefault="00650DA5" w:rsidP="00650DA5">
      <w:pPr>
        <w:keepNext/>
        <w:spacing w:before="120"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</w:pPr>
      <w:bookmarkStart w:id="16" w:name="_Toc63328581"/>
      <w:r w:rsidRPr="00650DA5"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  <w:t>Rozdział XIII. Opis kryteriów oceny ofert wraz z podaniem wag tych kryteriów i sposobu oceny ofert</w:t>
      </w:r>
      <w:bookmarkEnd w:id="16"/>
    </w:p>
    <w:p w14:paraId="3F0C4604" w14:textId="77777777" w:rsidR="00650DA5" w:rsidRPr="00650DA5" w:rsidRDefault="00650DA5" w:rsidP="00650DA5">
      <w:pPr>
        <w:spacing w:before="120"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2655"/>
      </w:tblGrid>
      <w:tr w:rsidR="00650DA5" w:rsidRPr="00650DA5" w14:paraId="00F77DB3" w14:textId="77777777" w:rsidTr="00C34F51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E856" w14:textId="77777777" w:rsidR="00650DA5" w:rsidRPr="00650DA5" w:rsidRDefault="00650DA5" w:rsidP="00650DA5">
            <w:pPr>
              <w:spacing w:before="120" w:after="0" w:line="240" w:lineRule="auto"/>
              <w:ind w:left="240" w:hanging="24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50DA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0B3A" w14:textId="77777777" w:rsidR="00650DA5" w:rsidRPr="00650DA5" w:rsidRDefault="00650DA5" w:rsidP="00650DA5">
            <w:pPr>
              <w:spacing w:before="120" w:after="0" w:line="240" w:lineRule="auto"/>
              <w:ind w:left="240" w:hanging="24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50DA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Waga %</w:t>
            </w:r>
          </w:p>
        </w:tc>
      </w:tr>
      <w:tr w:rsidR="00650DA5" w:rsidRPr="00650DA5" w14:paraId="3C34EF9A" w14:textId="77777777" w:rsidTr="00C34F51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F666" w14:textId="77777777" w:rsidR="00650DA5" w:rsidRPr="00650DA5" w:rsidRDefault="00650DA5" w:rsidP="00650DA5">
            <w:pPr>
              <w:spacing w:before="120" w:after="0" w:line="240" w:lineRule="auto"/>
              <w:ind w:left="240" w:hanging="24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0DA5">
              <w:rPr>
                <w:rFonts w:eastAsia="Times New Roman" w:cstheme="minorHAnsi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6DA4" w14:textId="77777777" w:rsidR="00650DA5" w:rsidRPr="00650DA5" w:rsidRDefault="00650DA5" w:rsidP="00650DA5">
            <w:pPr>
              <w:spacing w:before="120" w:after="0" w:line="240" w:lineRule="auto"/>
              <w:ind w:left="240" w:hanging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50DA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100 </w:t>
            </w:r>
          </w:p>
        </w:tc>
      </w:tr>
    </w:tbl>
    <w:p w14:paraId="55D8BFEC" w14:textId="77777777" w:rsidR="00650DA5" w:rsidRPr="00650DA5" w:rsidRDefault="00650DA5" w:rsidP="00650DA5">
      <w:pPr>
        <w:autoSpaceDN w:val="0"/>
        <w:spacing w:before="120" w:after="0" w:line="240" w:lineRule="auto"/>
        <w:ind w:firstLine="426"/>
        <w:jc w:val="both"/>
        <w:textAlignment w:val="baseline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Przy czym [1%=1pkt].</w:t>
      </w:r>
    </w:p>
    <w:p w14:paraId="7747A223" w14:textId="77777777" w:rsidR="00650DA5" w:rsidRPr="00650DA5" w:rsidRDefault="00650DA5" w:rsidP="00650DA5">
      <w:pPr>
        <w:numPr>
          <w:ilvl w:val="0"/>
          <w:numId w:val="9"/>
        </w:numPr>
        <w:tabs>
          <w:tab w:val="num" w:pos="284"/>
        </w:tabs>
        <w:spacing w:before="120" w:after="0" w:line="240" w:lineRule="auto"/>
        <w:ind w:hanging="1506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650DA5">
        <w:rPr>
          <w:rFonts w:eastAsia="Calibri" w:cstheme="minorHAnsi"/>
          <w:b/>
          <w:color w:val="000000"/>
          <w:sz w:val="24"/>
          <w:szCs w:val="24"/>
          <w:lang w:eastAsia="pl-PL"/>
        </w:rPr>
        <w:t>Sposób oceny ofert:</w:t>
      </w:r>
    </w:p>
    <w:p w14:paraId="12241E04" w14:textId="77777777" w:rsidR="00650DA5" w:rsidRPr="00650DA5" w:rsidRDefault="00650DA5" w:rsidP="00650DA5">
      <w:pPr>
        <w:spacing w:before="120"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 xml:space="preserve">Sposób obliczenia: </w:t>
      </w:r>
    </w:p>
    <w:p w14:paraId="0EA03854" w14:textId="77777777" w:rsidR="00650DA5" w:rsidRPr="00650DA5" w:rsidRDefault="00650DA5" w:rsidP="00650DA5">
      <w:pPr>
        <w:spacing w:before="120"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 xml:space="preserve">PK1 = [CN / CR x 100%] x 100 </w:t>
      </w:r>
    </w:p>
    <w:p w14:paraId="339D9CD3" w14:textId="77777777" w:rsidR="00650DA5" w:rsidRPr="00650DA5" w:rsidRDefault="00650DA5" w:rsidP="00650DA5">
      <w:pPr>
        <w:spacing w:before="120"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>PK1 – ilość punktów dla kryterium</w:t>
      </w:r>
    </w:p>
    <w:p w14:paraId="409607DE" w14:textId="77777777" w:rsidR="00650DA5" w:rsidRPr="00650DA5" w:rsidRDefault="00650DA5" w:rsidP="00650DA5">
      <w:pPr>
        <w:spacing w:before="120"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 xml:space="preserve">CN – najniższa oferowana cena brutto </w:t>
      </w:r>
    </w:p>
    <w:p w14:paraId="56B8B8D9" w14:textId="77777777" w:rsidR="00650DA5" w:rsidRPr="00650DA5" w:rsidRDefault="00650DA5" w:rsidP="00650DA5">
      <w:pPr>
        <w:spacing w:before="120"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>CR – cena brutto oferty rozpatrywanej</w:t>
      </w:r>
    </w:p>
    <w:p w14:paraId="07983793" w14:textId="77777777" w:rsidR="00650DA5" w:rsidRPr="00650DA5" w:rsidRDefault="00650DA5" w:rsidP="00650DA5">
      <w:pPr>
        <w:numPr>
          <w:ilvl w:val="0"/>
          <w:numId w:val="9"/>
        </w:numPr>
        <w:tabs>
          <w:tab w:val="num" w:pos="308"/>
        </w:tabs>
        <w:suppressAutoHyphens/>
        <w:spacing w:before="120" w:after="0" w:line="240" w:lineRule="auto"/>
        <w:ind w:left="322" w:hanging="322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>Za najkorzystniejszą zostanie uznana oferta, która uzyska najwyższą liczbę punktów.</w:t>
      </w:r>
    </w:p>
    <w:p w14:paraId="7598B49A" w14:textId="77777777" w:rsidR="00650DA5" w:rsidRPr="00650DA5" w:rsidRDefault="00650DA5" w:rsidP="00650DA5">
      <w:pPr>
        <w:numPr>
          <w:ilvl w:val="0"/>
          <w:numId w:val="9"/>
        </w:numPr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>W celu obliczenia punktów wyniki poszczególnych działań matematycznych będą zaokrąglane do dwóch miejsc po przecinku lub z większą dokładnością, jeśli przy zastosowaniu wymienionego zaokrąglenia nie występuje różnica w ilości przyznanych punktów.</w:t>
      </w:r>
    </w:p>
    <w:p w14:paraId="7E556C9B" w14:textId="77777777" w:rsidR="00650DA5" w:rsidRPr="00650DA5" w:rsidRDefault="00650DA5" w:rsidP="00650DA5">
      <w:pPr>
        <w:keepNext/>
        <w:spacing w:before="120"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</w:pPr>
      <w:bookmarkStart w:id="17" w:name="_Toc63328583"/>
      <w:r w:rsidRPr="00650DA5"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  <w:t>Rozdział XIV. Informacje o formalnościach, jakie powinny zostać dopełnione po wyborze oferty w celu zawarcia umowy w sprawie zamówienia publicznego</w:t>
      </w:r>
      <w:bookmarkEnd w:id="17"/>
      <w:r w:rsidRPr="00650DA5"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  <w:t xml:space="preserve"> </w:t>
      </w:r>
    </w:p>
    <w:p w14:paraId="2E346F78" w14:textId="77777777" w:rsidR="00650DA5" w:rsidRPr="00650DA5" w:rsidRDefault="00650DA5" w:rsidP="00650DA5">
      <w:pPr>
        <w:numPr>
          <w:ilvl w:val="0"/>
          <w:numId w:val="12"/>
        </w:numPr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>Po wyborze najkorzystniejszej oferty Zamawiający prześle wybranemu Wykonawcy uzupełniony o dane z oferty egzemplarz umowy zgodny z</w:t>
      </w:r>
      <w:r w:rsidRPr="00650DA5">
        <w:rPr>
          <w:rFonts w:eastAsia="Times New Roman" w:cstheme="minorHAnsi"/>
          <w:sz w:val="24"/>
          <w:szCs w:val="24"/>
          <w:lang w:eastAsia="ar-SA"/>
        </w:rPr>
        <w:t xml:space="preserve"> wzorem umowy, który stanowi </w:t>
      </w:r>
      <w:r w:rsidRPr="00650DA5">
        <w:rPr>
          <w:rFonts w:eastAsia="Times New Roman" w:cstheme="minorHAnsi"/>
          <w:b/>
          <w:bCs/>
          <w:sz w:val="24"/>
          <w:szCs w:val="24"/>
          <w:lang w:eastAsia="ar-SA"/>
        </w:rPr>
        <w:t>załącznik  nr 4 do SWZ</w:t>
      </w:r>
      <w:r w:rsidRPr="00650DA5">
        <w:rPr>
          <w:rFonts w:eastAsia="Times New Roman" w:cstheme="minorHAnsi"/>
          <w:sz w:val="24"/>
          <w:szCs w:val="24"/>
          <w:lang w:eastAsia="pl-PL"/>
        </w:rPr>
        <w:t>.</w:t>
      </w:r>
    </w:p>
    <w:p w14:paraId="2CA51D7F" w14:textId="77777777" w:rsidR="00650DA5" w:rsidRPr="00650DA5" w:rsidRDefault="00650DA5" w:rsidP="00650DA5">
      <w:pPr>
        <w:numPr>
          <w:ilvl w:val="0"/>
          <w:numId w:val="12"/>
        </w:numPr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>W celu zawarcia umowy osoba/y upoważniona do reprezentacji Wykonawcy winna podpisać umowę wskazaną w ust. 1 i odesłać  w dwóch egzemplarzach dokument Zamawiającemu.</w:t>
      </w:r>
    </w:p>
    <w:p w14:paraId="55694EE0" w14:textId="77777777" w:rsidR="00650DA5" w:rsidRPr="00650DA5" w:rsidRDefault="00650DA5" w:rsidP="00650DA5">
      <w:pPr>
        <w:numPr>
          <w:ilvl w:val="0"/>
          <w:numId w:val="12"/>
        </w:numPr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>Do umowy Wykonawca winien załączyć dokumenty potwierdzające umocowanie osób reprezentujących go przy podpisywaniu umowy do podpisania umowy, o ile umocowanie to nie będzie wynikać z dokumentów załączonych do oferty.</w:t>
      </w:r>
    </w:p>
    <w:p w14:paraId="4403DAFD" w14:textId="77777777" w:rsidR="00650DA5" w:rsidRPr="00650DA5" w:rsidRDefault="00650DA5" w:rsidP="00650DA5">
      <w:pPr>
        <w:numPr>
          <w:ilvl w:val="0"/>
          <w:numId w:val="12"/>
        </w:numPr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lastRenderedPageBreak/>
        <w:t>Zamawiający po otrzymaniu od Wykonawcy podpisanego przez niego egzemplarza umowy prześle Wykonawcy podpisany przez siebie egzemplarz umowy.</w:t>
      </w:r>
    </w:p>
    <w:p w14:paraId="62F5002A" w14:textId="77777777" w:rsidR="00650DA5" w:rsidRPr="00650DA5" w:rsidRDefault="00650DA5" w:rsidP="00650DA5">
      <w:pPr>
        <w:suppressAutoHyphens/>
        <w:spacing w:before="120"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142671" w14:textId="77777777" w:rsidR="00650DA5" w:rsidRPr="00650DA5" w:rsidRDefault="00650DA5" w:rsidP="00650DA5">
      <w:pPr>
        <w:keepNext/>
        <w:spacing w:before="120" w:after="0" w:line="240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</w:pPr>
      <w:bookmarkStart w:id="18" w:name="_Toc63328584"/>
      <w:r w:rsidRPr="00650DA5"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  <w:t>Rozdział XV. Projektowane postanowienia umowy w sprawie zamówienia publicznego, które zostaną wprowadzone do umowy w sprawie zamówienia publicznego.</w:t>
      </w:r>
      <w:bookmarkEnd w:id="18"/>
    </w:p>
    <w:p w14:paraId="5C13BF6D" w14:textId="77777777" w:rsidR="00650DA5" w:rsidRPr="00650DA5" w:rsidRDefault="00650DA5" w:rsidP="00650DA5">
      <w:pPr>
        <w:numPr>
          <w:ilvl w:val="0"/>
          <w:numId w:val="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650DA5">
        <w:rPr>
          <w:rFonts w:eastAsia="Times New Roman" w:cstheme="minorHAnsi"/>
          <w:sz w:val="24"/>
          <w:szCs w:val="24"/>
          <w:lang w:eastAsia="ar-SA"/>
        </w:rPr>
        <w:t xml:space="preserve">Istotne dla stron postanowienia zostały wskazane we wzorze umowy, który stanowi </w:t>
      </w:r>
      <w:r w:rsidRPr="00650DA5">
        <w:rPr>
          <w:rFonts w:eastAsia="Times New Roman" w:cstheme="minorHAnsi"/>
          <w:b/>
          <w:bCs/>
          <w:sz w:val="24"/>
          <w:szCs w:val="24"/>
          <w:lang w:eastAsia="ar-SA"/>
        </w:rPr>
        <w:t>załącznik  nr 4 do SWZ.</w:t>
      </w:r>
    </w:p>
    <w:p w14:paraId="7CA39488" w14:textId="77777777" w:rsidR="00650DA5" w:rsidRPr="00650DA5" w:rsidRDefault="00650DA5" w:rsidP="00650DA5">
      <w:pPr>
        <w:numPr>
          <w:ilvl w:val="0"/>
          <w:numId w:val="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bookmarkStart w:id="19" w:name="_Hlk527380018"/>
      <w:r w:rsidRPr="00650DA5">
        <w:rPr>
          <w:rFonts w:eastAsia="Times New Roman" w:cstheme="minorHAnsi"/>
          <w:sz w:val="24"/>
          <w:szCs w:val="24"/>
          <w:lang w:eastAsia="ar-SA"/>
        </w:rPr>
        <w:t xml:space="preserve">Umowa w sprawie udzielenia zamówienia publicznego zostanie zawarta w formie </w:t>
      </w:r>
      <w:bookmarkEnd w:id="19"/>
      <w:r w:rsidRPr="00650DA5">
        <w:rPr>
          <w:rFonts w:eastAsia="Times New Roman" w:cstheme="minorHAnsi"/>
          <w:sz w:val="24"/>
          <w:szCs w:val="24"/>
          <w:lang w:eastAsia="ar-SA"/>
        </w:rPr>
        <w:t>pisemnej pod rygorem nieważności w terminie nie krótszym niż 5 dni od dnia przekazania zawiadomienia o wyborze najkorzystniejszej oferty. Zamawiający może zawrzeć umowę przed upływem terminu, o którym mowa wyżej, jeżeli w postępowaniu została złożona tylko jedna oferta.</w:t>
      </w:r>
    </w:p>
    <w:p w14:paraId="2A8620BD" w14:textId="77777777" w:rsidR="00650DA5" w:rsidRPr="00650DA5" w:rsidRDefault="00650DA5" w:rsidP="00650DA5">
      <w:pPr>
        <w:numPr>
          <w:ilvl w:val="0"/>
          <w:numId w:val="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650DA5">
        <w:rPr>
          <w:rFonts w:eastAsia="Times New Roman" w:cstheme="minorHAnsi"/>
          <w:sz w:val="24"/>
          <w:szCs w:val="24"/>
          <w:lang w:eastAsia="ar-SA"/>
        </w:rPr>
        <w:t xml:space="preserve">Do umowy mają zastosowanie przepisy ustawy </w:t>
      </w:r>
      <w:proofErr w:type="spellStart"/>
      <w:r w:rsidRPr="00650DA5">
        <w:rPr>
          <w:rFonts w:eastAsia="Times New Roman" w:cstheme="minorHAnsi"/>
          <w:sz w:val="24"/>
          <w:szCs w:val="24"/>
          <w:lang w:eastAsia="ar-SA"/>
        </w:rPr>
        <w:t>Pzp</w:t>
      </w:r>
      <w:proofErr w:type="spellEnd"/>
      <w:r w:rsidRPr="00650DA5">
        <w:rPr>
          <w:rFonts w:eastAsia="Times New Roman" w:cstheme="minorHAnsi"/>
          <w:sz w:val="24"/>
          <w:szCs w:val="24"/>
          <w:lang w:eastAsia="ar-SA"/>
        </w:rPr>
        <w:t xml:space="preserve"> i Kodeksu cywilnego, jeżeli przepisy ustawy nie stanowią inaczej.</w:t>
      </w:r>
    </w:p>
    <w:p w14:paraId="76A2CBE6" w14:textId="77777777" w:rsidR="00650DA5" w:rsidRPr="00650DA5" w:rsidRDefault="00650DA5" w:rsidP="00650DA5">
      <w:pPr>
        <w:numPr>
          <w:ilvl w:val="0"/>
          <w:numId w:val="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650DA5">
        <w:rPr>
          <w:rFonts w:eastAsia="Times New Roman" w:cstheme="minorHAnsi"/>
          <w:sz w:val="24"/>
          <w:szCs w:val="24"/>
          <w:lang w:eastAsia="ar-SA"/>
        </w:rPr>
        <w:t>Umowa jest jawna i podlega udostępnieniu na zasadach określonych w przepisach o dostępie do informacji publicznej.</w:t>
      </w:r>
    </w:p>
    <w:p w14:paraId="5E751D34" w14:textId="77777777" w:rsidR="00650DA5" w:rsidRPr="00650DA5" w:rsidRDefault="00650DA5" w:rsidP="00650DA5">
      <w:pPr>
        <w:numPr>
          <w:ilvl w:val="0"/>
          <w:numId w:val="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650DA5">
        <w:rPr>
          <w:rFonts w:eastAsia="Times New Roman" w:cstheme="minorHAnsi"/>
          <w:sz w:val="24"/>
          <w:szCs w:val="24"/>
          <w:lang w:eastAsia="ar-SA"/>
        </w:rPr>
        <w:t>Wszelkie zmiany zawartej umowy będą wymagały pisemnego aneksu pod rygorem nieważności.</w:t>
      </w:r>
    </w:p>
    <w:p w14:paraId="4DEE4E66" w14:textId="77777777" w:rsidR="00650DA5" w:rsidRPr="00650DA5" w:rsidRDefault="00650DA5" w:rsidP="00650DA5">
      <w:pPr>
        <w:numPr>
          <w:ilvl w:val="0"/>
          <w:numId w:val="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>Okoliczności, w jakich zmieniona może zostać umowa, są opisane we wzorze umowy</w:t>
      </w:r>
      <w:r w:rsidRPr="00650DA5">
        <w:rPr>
          <w:rFonts w:eastAsia="Times New Roman" w:cstheme="minorHAnsi"/>
          <w:b/>
          <w:sz w:val="24"/>
          <w:szCs w:val="24"/>
          <w:lang w:eastAsia="pl-PL"/>
        </w:rPr>
        <w:t xml:space="preserve"> (załącznik nr 2 do SWZ)</w:t>
      </w:r>
      <w:r w:rsidRPr="00650DA5">
        <w:rPr>
          <w:rFonts w:eastAsia="Times New Roman" w:cstheme="minorHAnsi"/>
          <w:b/>
          <w:sz w:val="24"/>
          <w:szCs w:val="24"/>
          <w:lang w:eastAsia="ar-SA"/>
        </w:rPr>
        <w:t>.</w:t>
      </w:r>
    </w:p>
    <w:p w14:paraId="4A427838" w14:textId="77777777" w:rsidR="00650DA5" w:rsidRPr="00650DA5" w:rsidRDefault="00650DA5" w:rsidP="00650DA5">
      <w:pPr>
        <w:suppressAutoHyphens/>
        <w:spacing w:before="120" w:after="0" w:line="240" w:lineRule="auto"/>
        <w:ind w:left="284" w:hanging="284"/>
        <w:rPr>
          <w:rFonts w:eastAsia="Times New Roman" w:cstheme="minorHAnsi"/>
          <w:sz w:val="24"/>
          <w:szCs w:val="24"/>
          <w:lang w:eastAsia="ar-SA"/>
        </w:rPr>
      </w:pPr>
    </w:p>
    <w:p w14:paraId="730ADC06" w14:textId="77777777" w:rsidR="00650DA5" w:rsidRPr="00650DA5" w:rsidRDefault="00650DA5" w:rsidP="00650DA5">
      <w:pPr>
        <w:keepNext/>
        <w:spacing w:before="120" w:after="0" w:line="240" w:lineRule="auto"/>
        <w:outlineLvl w:val="0"/>
        <w:rPr>
          <w:rFonts w:eastAsia="Times New Roman" w:cstheme="minorHAnsi"/>
          <w:b/>
          <w:kern w:val="32"/>
          <w:sz w:val="24"/>
          <w:szCs w:val="24"/>
          <w:lang w:eastAsia="ar-SA"/>
        </w:rPr>
      </w:pPr>
      <w:bookmarkStart w:id="20" w:name="_Toc63328585"/>
      <w:r w:rsidRPr="00650DA5"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  <w:t xml:space="preserve">Rozdział XVI. </w:t>
      </w:r>
      <w:r w:rsidRPr="00650DA5">
        <w:rPr>
          <w:rFonts w:eastAsia="Times New Roman" w:cstheme="minorHAnsi"/>
          <w:b/>
          <w:kern w:val="32"/>
          <w:sz w:val="24"/>
          <w:szCs w:val="24"/>
          <w:lang w:eastAsia="ar-SA"/>
        </w:rPr>
        <w:t>Pouczenie o środkach ochrony prawnej przysługujących wykonawcy</w:t>
      </w:r>
      <w:bookmarkEnd w:id="20"/>
      <w:r w:rsidRPr="00650DA5">
        <w:rPr>
          <w:rFonts w:eastAsia="Times New Roman" w:cstheme="minorHAnsi"/>
          <w:b/>
          <w:kern w:val="32"/>
          <w:sz w:val="24"/>
          <w:szCs w:val="24"/>
          <w:lang w:eastAsia="ar-SA"/>
        </w:rPr>
        <w:t xml:space="preserve"> </w:t>
      </w:r>
    </w:p>
    <w:p w14:paraId="02A7D0AA" w14:textId="77777777" w:rsidR="00650DA5" w:rsidRPr="00650DA5" w:rsidRDefault="00650DA5" w:rsidP="00650DA5">
      <w:pPr>
        <w:numPr>
          <w:ilvl w:val="0"/>
          <w:numId w:val="13"/>
        </w:numPr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0DA5">
        <w:rPr>
          <w:rFonts w:eastAsia="Times New Roman" w:cstheme="minorHAnsi"/>
          <w:sz w:val="24"/>
          <w:szCs w:val="24"/>
          <w:lang w:eastAsia="pl-PL"/>
        </w:rPr>
        <w:t xml:space="preserve">Środki ochrony prawnej przysługujące wykonawcy określa DZIAŁ  IX ustawy </w:t>
      </w:r>
      <w:proofErr w:type="spellStart"/>
      <w:r w:rsidRPr="00650DA5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650DA5">
        <w:rPr>
          <w:rFonts w:eastAsia="Times New Roman" w:cstheme="minorHAnsi"/>
          <w:sz w:val="24"/>
          <w:szCs w:val="24"/>
          <w:lang w:eastAsia="pl-PL"/>
        </w:rPr>
        <w:t>.</w:t>
      </w:r>
    </w:p>
    <w:p w14:paraId="7AFCAE3F" w14:textId="77777777" w:rsidR="00650DA5" w:rsidRPr="00650DA5" w:rsidRDefault="00650DA5" w:rsidP="00650DA5">
      <w:pPr>
        <w:keepNext/>
        <w:spacing w:before="120" w:after="0" w:line="240" w:lineRule="auto"/>
        <w:outlineLvl w:val="0"/>
        <w:rPr>
          <w:rFonts w:eastAsia="Times New Roman" w:cstheme="minorHAnsi"/>
          <w:b/>
          <w:kern w:val="32"/>
          <w:sz w:val="24"/>
          <w:szCs w:val="24"/>
          <w:lang w:eastAsia="ar-SA"/>
        </w:rPr>
      </w:pPr>
      <w:bookmarkStart w:id="21" w:name="_Toc63328586"/>
      <w:r w:rsidRPr="00650DA5">
        <w:rPr>
          <w:rFonts w:eastAsia="Times New Roman" w:cstheme="minorHAnsi"/>
          <w:b/>
          <w:bCs/>
          <w:kern w:val="32"/>
          <w:sz w:val="24"/>
          <w:szCs w:val="24"/>
          <w:lang w:eastAsia="ar-SA"/>
        </w:rPr>
        <w:t xml:space="preserve">Rozdział XVII. </w:t>
      </w:r>
      <w:r w:rsidRPr="00650DA5">
        <w:rPr>
          <w:rFonts w:eastAsia="Times New Roman" w:cstheme="minorHAnsi"/>
          <w:b/>
          <w:kern w:val="32"/>
          <w:sz w:val="24"/>
          <w:szCs w:val="24"/>
          <w:lang w:eastAsia="ar-SA"/>
        </w:rPr>
        <w:t>Informacje dodatkowe</w:t>
      </w:r>
      <w:bookmarkEnd w:id="21"/>
      <w:r w:rsidRPr="00650DA5">
        <w:rPr>
          <w:rFonts w:eastAsia="Times New Roman" w:cstheme="minorHAnsi"/>
          <w:b/>
          <w:kern w:val="32"/>
          <w:sz w:val="24"/>
          <w:szCs w:val="24"/>
          <w:lang w:eastAsia="ar-SA"/>
        </w:rPr>
        <w:t xml:space="preserve"> </w:t>
      </w:r>
    </w:p>
    <w:p w14:paraId="4AB59256" w14:textId="77777777" w:rsidR="00650DA5" w:rsidRPr="00650DA5" w:rsidRDefault="00650DA5" w:rsidP="00650DA5">
      <w:pPr>
        <w:suppressAutoHyphens/>
        <w:spacing w:before="120"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2BBC9EE" w14:textId="77777777" w:rsidR="00650DA5" w:rsidRPr="00650DA5" w:rsidRDefault="00650DA5" w:rsidP="00650DA5">
      <w:pPr>
        <w:numPr>
          <w:ilvl w:val="1"/>
          <w:numId w:val="16"/>
        </w:numPr>
        <w:spacing w:before="120"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administratorem danych osobowych jest Dom Pomocy Społecznej w Tolkmicku, 82-340 Tolkmicko, ul. Szpitalna 2; tel. 55 231 61 63, fax 55 231 61 78, E-mail: dpstol@wp.pl</w:t>
      </w:r>
    </w:p>
    <w:p w14:paraId="693E7D62" w14:textId="77777777" w:rsidR="00650DA5" w:rsidRPr="00650DA5" w:rsidRDefault="00650DA5" w:rsidP="00650DA5">
      <w:pPr>
        <w:numPr>
          <w:ilvl w:val="1"/>
          <w:numId w:val="16"/>
        </w:numPr>
        <w:spacing w:before="120"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 xml:space="preserve">inspektorem ochrony danych osobowych w Domu Pomocy Społecznej w Tolkmicku jest Pan Mateusz Szlachtowicz, kontakt: </w:t>
      </w:r>
      <w:hyperlink r:id="rId9" w:history="1">
        <w:r w:rsidRPr="00650DA5">
          <w:rPr>
            <w:rFonts w:eastAsia="Calibri" w:cstheme="minorHAnsi"/>
            <w:color w:val="0000FF"/>
            <w:sz w:val="24"/>
            <w:szCs w:val="24"/>
            <w:u w:val="single"/>
            <w:lang w:eastAsia="pl-PL"/>
          </w:rPr>
          <w:t>iodo@koni.pl</w:t>
        </w:r>
      </w:hyperlink>
      <w:r w:rsidRPr="00650DA5">
        <w:rPr>
          <w:rFonts w:eastAsia="Calibri" w:cstheme="minorHAnsi"/>
          <w:sz w:val="24"/>
          <w:szCs w:val="24"/>
          <w:lang w:eastAsia="pl-PL"/>
        </w:rPr>
        <w:t>, Tel. 695 311 523;</w:t>
      </w:r>
    </w:p>
    <w:p w14:paraId="1D5D1536" w14:textId="77777777" w:rsidR="00650DA5" w:rsidRPr="00650DA5" w:rsidRDefault="00650DA5" w:rsidP="00650DA5">
      <w:pPr>
        <w:numPr>
          <w:ilvl w:val="1"/>
          <w:numId w:val="16"/>
        </w:numPr>
        <w:spacing w:before="120"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dane osobowe przetwarzane będą na podstawie art. 6 ust. 1 lit. c RODO w celu związanym z niniejszym postępowaniem o udzielenie zamówienia publicznego;</w:t>
      </w:r>
    </w:p>
    <w:p w14:paraId="17036EB8" w14:textId="77777777" w:rsidR="00650DA5" w:rsidRPr="00650DA5" w:rsidRDefault="00650DA5" w:rsidP="00650DA5">
      <w:pPr>
        <w:numPr>
          <w:ilvl w:val="1"/>
          <w:numId w:val="16"/>
        </w:numPr>
        <w:spacing w:before="120"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 xml:space="preserve">odbiorcami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650DA5">
        <w:rPr>
          <w:rFonts w:eastAsia="Calibri" w:cstheme="minorHAnsi"/>
          <w:sz w:val="24"/>
          <w:szCs w:val="24"/>
          <w:lang w:eastAsia="pl-PL"/>
        </w:rPr>
        <w:t>Pzp</w:t>
      </w:r>
      <w:proofErr w:type="spellEnd"/>
      <w:r w:rsidRPr="00650DA5">
        <w:rPr>
          <w:rFonts w:eastAsia="Calibri" w:cstheme="minorHAnsi"/>
          <w:sz w:val="24"/>
          <w:szCs w:val="24"/>
          <w:lang w:eastAsia="pl-PL"/>
        </w:rPr>
        <w:t xml:space="preserve">” </w:t>
      </w:r>
    </w:p>
    <w:p w14:paraId="79BB41DC" w14:textId="77777777" w:rsidR="00650DA5" w:rsidRPr="00650DA5" w:rsidRDefault="00650DA5" w:rsidP="00650DA5">
      <w:pPr>
        <w:numPr>
          <w:ilvl w:val="1"/>
          <w:numId w:val="16"/>
        </w:numPr>
        <w:spacing w:before="120"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 xml:space="preserve">dane osobowe będą przechowywane, zgodnie z art. 97 ust. 1 ustawy </w:t>
      </w:r>
      <w:proofErr w:type="spellStart"/>
      <w:r w:rsidRPr="00650DA5">
        <w:rPr>
          <w:rFonts w:eastAsia="Calibri" w:cstheme="minorHAnsi"/>
          <w:sz w:val="24"/>
          <w:szCs w:val="24"/>
          <w:lang w:eastAsia="pl-PL"/>
        </w:rPr>
        <w:t>Pzp</w:t>
      </w:r>
      <w:proofErr w:type="spellEnd"/>
      <w:r w:rsidRPr="00650DA5">
        <w:rPr>
          <w:rFonts w:eastAsia="Calibri" w:cstheme="minorHAnsi"/>
          <w:sz w:val="24"/>
          <w:szCs w:val="24"/>
          <w:lang w:eastAsia="pl-PL"/>
        </w:rPr>
        <w:t>, przez okres: 4 lat od dnia zakończenia postępowania o udzielenie zamówienia albo okres przedawnienia roszczeń wynikających z umowy, w zależności od tego, który z tych okresów będzie dłuższy;</w:t>
      </w:r>
    </w:p>
    <w:p w14:paraId="1FDA9DE5" w14:textId="77777777" w:rsidR="00650DA5" w:rsidRPr="00650DA5" w:rsidRDefault="00650DA5" w:rsidP="00650DA5">
      <w:pPr>
        <w:numPr>
          <w:ilvl w:val="1"/>
          <w:numId w:val="16"/>
        </w:numPr>
        <w:spacing w:before="120"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lastRenderedPageBreak/>
        <w:t xml:space="preserve">obowiązek podania danych osobowych bezpośrednio dotyczących wykonawcy będącego osobą fizyczną jest wymogiem ustawowym określonym w przepisach ustawy </w:t>
      </w:r>
      <w:proofErr w:type="spellStart"/>
      <w:r w:rsidRPr="00650DA5">
        <w:rPr>
          <w:rFonts w:eastAsia="Calibri" w:cstheme="minorHAnsi"/>
          <w:sz w:val="24"/>
          <w:szCs w:val="24"/>
          <w:lang w:eastAsia="pl-PL"/>
        </w:rPr>
        <w:t>Pzp</w:t>
      </w:r>
      <w:proofErr w:type="spellEnd"/>
      <w:r w:rsidRPr="00650DA5">
        <w:rPr>
          <w:rFonts w:eastAsia="Calibr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50DA5">
        <w:rPr>
          <w:rFonts w:eastAsia="Calibri" w:cstheme="minorHAnsi"/>
          <w:sz w:val="24"/>
          <w:szCs w:val="24"/>
          <w:lang w:eastAsia="pl-PL"/>
        </w:rPr>
        <w:t>Pzp</w:t>
      </w:r>
      <w:proofErr w:type="spellEnd"/>
      <w:r w:rsidRPr="00650DA5">
        <w:rPr>
          <w:rFonts w:eastAsia="Calibri" w:cstheme="minorHAnsi"/>
          <w:sz w:val="24"/>
          <w:szCs w:val="24"/>
          <w:lang w:eastAsia="pl-PL"/>
        </w:rPr>
        <w:t xml:space="preserve">;  </w:t>
      </w:r>
    </w:p>
    <w:p w14:paraId="20E80F2B" w14:textId="77777777" w:rsidR="00650DA5" w:rsidRPr="00650DA5" w:rsidRDefault="00650DA5" w:rsidP="00650DA5">
      <w:pPr>
        <w:numPr>
          <w:ilvl w:val="1"/>
          <w:numId w:val="16"/>
        </w:numPr>
        <w:spacing w:before="120"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w odniesieniu do danych osobowych decyzje nie będą podejmowane w sposób zautomatyzowany, stosowanie do art. 22 RODO;</w:t>
      </w:r>
    </w:p>
    <w:p w14:paraId="019AA836" w14:textId="77777777" w:rsidR="00650DA5" w:rsidRPr="00650DA5" w:rsidRDefault="00650DA5" w:rsidP="00650DA5">
      <w:pPr>
        <w:numPr>
          <w:ilvl w:val="1"/>
          <w:numId w:val="16"/>
        </w:numPr>
        <w:spacing w:before="120"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osoba, której dane są przetwarzane, posiada:</w:t>
      </w:r>
    </w:p>
    <w:p w14:paraId="2533CCF3" w14:textId="77777777" w:rsidR="00650DA5" w:rsidRPr="00650DA5" w:rsidRDefault="00650DA5" w:rsidP="00650DA5">
      <w:pPr>
        <w:numPr>
          <w:ilvl w:val="2"/>
          <w:numId w:val="14"/>
        </w:numPr>
        <w:spacing w:before="120"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na podstawie art. 15 RODO prawo dostępu do danych osobowych jej dotyczących;</w:t>
      </w:r>
    </w:p>
    <w:p w14:paraId="4F4A5BFF" w14:textId="77777777" w:rsidR="00650DA5" w:rsidRPr="00650DA5" w:rsidRDefault="00650DA5" w:rsidP="00650DA5">
      <w:pPr>
        <w:numPr>
          <w:ilvl w:val="2"/>
          <w:numId w:val="14"/>
        </w:numPr>
        <w:spacing w:before="120"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 xml:space="preserve">na podstawie art. 16 RODO prawo do sprostowania jej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650DA5">
        <w:rPr>
          <w:rFonts w:eastAsia="Calibri" w:cstheme="minorHAnsi"/>
          <w:sz w:val="24"/>
          <w:szCs w:val="24"/>
          <w:lang w:eastAsia="pl-PL"/>
        </w:rPr>
        <w:t>Pzp</w:t>
      </w:r>
      <w:proofErr w:type="spellEnd"/>
      <w:r w:rsidRPr="00650DA5">
        <w:rPr>
          <w:rFonts w:eastAsia="Calibri" w:cstheme="minorHAnsi"/>
          <w:sz w:val="24"/>
          <w:szCs w:val="24"/>
          <w:lang w:eastAsia="pl-PL"/>
        </w:rPr>
        <w:t xml:space="preserve"> oraz nie może naruszać integralności protokołu oraz jego załączników);</w:t>
      </w:r>
    </w:p>
    <w:p w14:paraId="72B8232F" w14:textId="77777777" w:rsidR="00650DA5" w:rsidRPr="00650DA5" w:rsidRDefault="00650DA5" w:rsidP="00650DA5">
      <w:pPr>
        <w:numPr>
          <w:ilvl w:val="2"/>
          <w:numId w:val="14"/>
        </w:numPr>
        <w:spacing w:before="120"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1D2AA6A1" w14:textId="77777777" w:rsidR="00650DA5" w:rsidRPr="00650DA5" w:rsidRDefault="00650DA5" w:rsidP="00650DA5">
      <w:pPr>
        <w:numPr>
          <w:ilvl w:val="2"/>
          <w:numId w:val="14"/>
        </w:numPr>
        <w:spacing w:before="120"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prawo do wniesienia skargi do Prezesa Urzędu Ochrony Danych Osobowych, gdy przetwarzanie danych osobowych narusza przepisy RODO;</w:t>
      </w:r>
    </w:p>
    <w:p w14:paraId="08473F57" w14:textId="77777777" w:rsidR="00650DA5" w:rsidRPr="00650DA5" w:rsidRDefault="00650DA5" w:rsidP="00650DA5">
      <w:pPr>
        <w:numPr>
          <w:ilvl w:val="1"/>
          <w:numId w:val="16"/>
        </w:numPr>
        <w:spacing w:before="120"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osoba, której dane są przetwarzane, nie posiada:</w:t>
      </w:r>
    </w:p>
    <w:p w14:paraId="30559FB5" w14:textId="77777777" w:rsidR="00650DA5" w:rsidRPr="00650DA5" w:rsidRDefault="00650DA5" w:rsidP="00650DA5">
      <w:pPr>
        <w:numPr>
          <w:ilvl w:val="2"/>
          <w:numId w:val="15"/>
        </w:numPr>
        <w:spacing w:before="120"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w związku z art. 17 ust. 3 lit. b, d lub e RODO prawa do usunięcia danych osobowych;</w:t>
      </w:r>
    </w:p>
    <w:p w14:paraId="5FDCB7F2" w14:textId="77777777" w:rsidR="00650DA5" w:rsidRPr="00650DA5" w:rsidRDefault="00650DA5" w:rsidP="00650DA5">
      <w:pPr>
        <w:numPr>
          <w:ilvl w:val="2"/>
          <w:numId w:val="15"/>
        </w:numPr>
        <w:spacing w:before="120"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>prawa do przenoszenia danych osobowych, o którym mowa w art. 20 RODO;</w:t>
      </w:r>
    </w:p>
    <w:p w14:paraId="3189ACE9" w14:textId="77777777" w:rsidR="00650DA5" w:rsidRPr="00650DA5" w:rsidRDefault="00650DA5" w:rsidP="00650DA5">
      <w:pPr>
        <w:numPr>
          <w:ilvl w:val="2"/>
          <w:numId w:val="15"/>
        </w:numPr>
        <w:spacing w:before="120" w:after="12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0DA5">
        <w:rPr>
          <w:rFonts w:eastAsia="Calibri" w:cstheme="minorHAnsi"/>
          <w:sz w:val="24"/>
          <w:szCs w:val="24"/>
          <w:lang w:eastAsia="pl-PL"/>
        </w:rPr>
        <w:t xml:space="preserve">na podstawie art. 21 RODO prawa sprzeciwu, wobec przetwarzania danych osobowych, gdyż podstawą prawną przetwarzania danych osobowych jest art. 6 ust. 1 lit. c RODO. </w:t>
      </w:r>
    </w:p>
    <w:p w14:paraId="09BB3300" w14:textId="77777777" w:rsidR="00650DA5" w:rsidRPr="00650DA5" w:rsidRDefault="00650DA5" w:rsidP="00650DA5">
      <w:pPr>
        <w:suppressAutoHyphens/>
        <w:spacing w:before="120"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995FBA" w14:textId="77777777" w:rsidR="00B82587" w:rsidRDefault="00B82587"/>
    <w:sectPr w:rsidR="00B82587" w:rsidSect="00CD4EA1">
      <w:headerReference w:type="default" r:id="rId10"/>
      <w:footerReference w:type="default" r:id="rId11"/>
      <w:pgSz w:w="11906" w:h="16838"/>
      <w:pgMar w:top="1247" w:right="1133" w:bottom="1417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8DCF3" w14:textId="77777777" w:rsidR="0031709F" w:rsidRDefault="0031709F">
      <w:pPr>
        <w:spacing w:after="0" w:line="240" w:lineRule="auto"/>
      </w:pPr>
      <w:r>
        <w:separator/>
      </w:r>
    </w:p>
  </w:endnote>
  <w:endnote w:type="continuationSeparator" w:id="0">
    <w:p w14:paraId="07E7D968" w14:textId="77777777" w:rsidR="0031709F" w:rsidRDefault="0031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14963" w14:textId="77777777" w:rsidR="00355B92" w:rsidRDefault="0031709F" w:rsidP="00CD4EA1">
    <w:pPr>
      <w:pStyle w:val="Stopka"/>
    </w:pPr>
  </w:p>
  <w:p w14:paraId="39B91689" w14:textId="77777777" w:rsidR="00355B92" w:rsidRDefault="0031709F" w:rsidP="00CD4EA1">
    <w:pPr>
      <w:pStyle w:val="Stopka"/>
    </w:pPr>
  </w:p>
  <w:p w14:paraId="0CA248C2" w14:textId="77777777" w:rsidR="00355B92" w:rsidRPr="005C39B1" w:rsidRDefault="0031709F" w:rsidP="00D930D9">
    <w:pPr>
      <w:pStyle w:val="Stopka"/>
      <w:rPr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DEEA4" w14:textId="77777777" w:rsidR="0031709F" w:rsidRDefault="0031709F">
      <w:pPr>
        <w:spacing w:after="0" w:line="240" w:lineRule="auto"/>
      </w:pPr>
      <w:r>
        <w:separator/>
      </w:r>
    </w:p>
  </w:footnote>
  <w:footnote w:type="continuationSeparator" w:id="0">
    <w:p w14:paraId="53B5EAE4" w14:textId="77777777" w:rsidR="0031709F" w:rsidRDefault="0031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03DFF" w14:textId="77777777" w:rsidR="00355B92" w:rsidRDefault="0031709F">
    <w:pPr>
      <w:pStyle w:val="Nagwek"/>
    </w:pPr>
  </w:p>
  <w:p w14:paraId="377745EA" w14:textId="77777777" w:rsidR="00355B92" w:rsidRPr="006A1FF6" w:rsidRDefault="0031709F" w:rsidP="00D930D9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F12474C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50"/>
    <w:multiLevelType w:val="multilevel"/>
    <w:tmpl w:val="2D48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759220C"/>
    <w:multiLevelType w:val="multilevel"/>
    <w:tmpl w:val="F1247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7" w15:restartNumberingAfterBreak="0">
    <w:nsid w:val="083804DB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C4D04D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125AB8"/>
    <w:multiLevelType w:val="hybridMultilevel"/>
    <w:tmpl w:val="7EB0C48E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0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84FE9"/>
    <w:multiLevelType w:val="hybridMultilevel"/>
    <w:tmpl w:val="D7A6A4FA"/>
    <w:lvl w:ilvl="0" w:tplc="4C1E7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A2BF4"/>
    <w:multiLevelType w:val="multilevel"/>
    <w:tmpl w:val="C22EEC8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DF328D3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5C1B4BD4"/>
    <w:multiLevelType w:val="hybridMultilevel"/>
    <w:tmpl w:val="B576024C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640C6B"/>
    <w:multiLevelType w:val="hybridMultilevel"/>
    <w:tmpl w:val="D7DCA1B2"/>
    <w:lvl w:ilvl="0" w:tplc="C0528F4C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4"/>
        <w:szCs w:val="24"/>
      </w:rPr>
    </w:lvl>
    <w:lvl w:ilvl="1" w:tplc="B7888CA0">
      <w:start w:val="1"/>
      <w:numFmt w:val="decimal"/>
      <w:lvlText w:val="%2)"/>
      <w:lvlJc w:val="right"/>
      <w:pPr>
        <w:ind w:left="824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7D0257B0">
      <w:start w:val="1"/>
      <w:numFmt w:val="lowerLetter"/>
      <w:lvlText w:val="%3)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19" w15:restartNumberingAfterBreak="0">
    <w:nsid w:val="7F3036AB"/>
    <w:multiLevelType w:val="hybridMultilevel"/>
    <w:tmpl w:val="54C81334"/>
    <w:lvl w:ilvl="0" w:tplc="F70E990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/>
        <w:color w:val="auto"/>
        <w:sz w:val="22"/>
        <w:szCs w:val="22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3"/>
  </w:num>
  <w:num w:numId="8">
    <w:abstractNumId w:val="7"/>
  </w:num>
  <w:num w:numId="9">
    <w:abstractNumId w:val="15"/>
  </w:num>
  <w:num w:numId="10">
    <w:abstractNumId w:val="9"/>
  </w:num>
  <w:num w:numId="11">
    <w:abstractNumId w:val="6"/>
  </w:num>
  <w:num w:numId="12">
    <w:abstractNumId w:val="19"/>
  </w:num>
  <w:num w:numId="13">
    <w:abstractNumId w:val="8"/>
  </w:num>
  <w:num w:numId="14">
    <w:abstractNumId w:val="2"/>
  </w:num>
  <w:num w:numId="15">
    <w:abstractNumId w:val="3"/>
  </w:num>
  <w:num w:numId="16">
    <w:abstractNumId w:val="4"/>
  </w:num>
  <w:num w:numId="17">
    <w:abstractNumId w:val="0"/>
  </w:num>
  <w:num w:numId="18">
    <w:abstractNumId w:val="11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A5"/>
    <w:rsid w:val="00095394"/>
    <w:rsid w:val="001463B0"/>
    <w:rsid w:val="0031709F"/>
    <w:rsid w:val="003A5366"/>
    <w:rsid w:val="00480DE8"/>
    <w:rsid w:val="004C7F59"/>
    <w:rsid w:val="00650DA5"/>
    <w:rsid w:val="00B82587"/>
    <w:rsid w:val="00EF3920"/>
    <w:rsid w:val="00F7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D632"/>
  <w15:chartTrackingRefBased/>
  <w15:docId w15:val="{B261E544-F7E4-4A2B-BAEC-371D6A94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650D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650DA5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D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50DA5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zpitalpolanki.ezamawiajac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kon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2174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2021-11-24T09:54:00Z</dcterms:created>
  <dcterms:modified xsi:type="dcterms:W3CDTF">2022-12-23T11:15:00Z</dcterms:modified>
</cp:coreProperties>
</file>